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58" w:rsidRDefault="00E05D5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E05D58" w:rsidRDefault="00E05D58">
      <w:pPr>
        <w:widowControl w:val="0"/>
        <w:autoSpaceDE w:val="0"/>
        <w:autoSpaceDN w:val="0"/>
        <w:adjustRightInd w:val="0"/>
        <w:spacing w:after="0" w:line="240" w:lineRule="auto"/>
        <w:jc w:val="both"/>
        <w:outlineLvl w:val="0"/>
        <w:rPr>
          <w:rFonts w:ascii="Calibri" w:hAnsi="Calibri" w:cs="Calibri"/>
        </w:rPr>
      </w:pPr>
    </w:p>
    <w:p w:rsidR="00E05D58" w:rsidRDefault="00E05D5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СОЦИАЛЬНОГО РАЗВИТИЯ,</w:t>
      </w:r>
    </w:p>
    <w:p w:rsidR="00E05D58" w:rsidRDefault="00E05D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ОПЕКИ И ПОПЕЧИТЕЛЬСТВА ИРКУТСКОЙ ОБЛАСТИ</w:t>
      </w:r>
    </w:p>
    <w:p w:rsidR="00E05D58" w:rsidRDefault="00E05D58">
      <w:pPr>
        <w:widowControl w:val="0"/>
        <w:autoSpaceDE w:val="0"/>
        <w:autoSpaceDN w:val="0"/>
        <w:adjustRightInd w:val="0"/>
        <w:spacing w:after="0" w:line="240" w:lineRule="auto"/>
        <w:jc w:val="center"/>
        <w:rPr>
          <w:rFonts w:ascii="Calibri" w:hAnsi="Calibri" w:cs="Calibri"/>
          <w:b/>
          <w:bCs/>
        </w:rPr>
      </w:pPr>
    </w:p>
    <w:p w:rsidR="00E05D58" w:rsidRDefault="00E05D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05D58" w:rsidRDefault="00E05D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октября 2013 г. N 216-мпр</w:t>
      </w:r>
    </w:p>
    <w:p w:rsidR="00E05D58" w:rsidRDefault="00E05D58">
      <w:pPr>
        <w:widowControl w:val="0"/>
        <w:autoSpaceDE w:val="0"/>
        <w:autoSpaceDN w:val="0"/>
        <w:adjustRightInd w:val="0"/>
        <w:spacing w:after="0" w:line="240" w:lineRule="auto"/>
        <w:jc w:val="center"/>
        <w:rPr>
          <w:rFonts w:ascii="Calibri" w:hAnsi="Calibri" w:cs="Calibri"/>
          <w:b/>
          <w:bCs/>
        </w:rPr>
      </w:pPr>
    </w:p>
    <w:p w:rsidR="00E05D58" w:rsidRDefault="00E05D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E05D58" w:rsidRDefault="00E05D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"ВЫДАЧА ЗАКЛЮЧЕНИЯ О ВОЗМОЖНОСТИ</w:t>
      </w:r>
    </w:p>
    <w:p w:rsidR="00E05D58" w:rsidRDefault="00E05D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ВРЕМЕННОЙ ПЕРЕДАЧИ РЕБЕНКА (ДЕТЕЙ) В СЕМЬЮ ГРАЖДАНИНА,</w:t>
      </w:r>
    </w:p>
    <w:p w:rsidR="00E05D58" w:rsidRDefault="00E05D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ПОСТОЯННО ПРОЖИВАЮЩЕГО НА ТЕРРИТОРИИ РОССИЙСКОЙ ФЕДЕРАЦИИ"</w:t>
      </w:r>
    </w:p>
    <w:p w:rsidR="00E05D58" w:rsidRDefault="00E05D58">
      <w:pPr>
        <w:widowControl w:val="0"/>
        <w:autoSpaceDE w:val="0"/>
        <w:autoSpaceDN w:val="0"/>
        <w:adjustRightInd w:val="0"/>
        <w:spacing w:after="0" w:line="240" w:lineRule="auto"/>
        <w:jc w:val="center"/>
        <w:rPr>
          <w:rFonts w:ascii="Calibri" w:hAnsi="Calibri" w:cs="Calibri"/>
        </w:rPr>
      </w:pP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14.03.2014 </w:t>
      </w:r>
      <w:hyperlink r:id="rId6" w:history="1">
        <w:r>
          <w:rPr>
            <w:rFonts w:ascii="Calibri" w:hAnsi="Calibri" w:cs="Calibri"/>
            <w:color w:val="0000FF"/>
          </w:rPr>
          <w:t>N 48-мпр</w:t>
        </w:r>
      </w:hyperlink>
      <w:r>
        <w:rPr>
          <w:rFonts w:ascii="Calibri" w:hAnsi="Calibri" w:cs="Calibri"/>
        </w:rPr>
        <w:t xml:space="preserve">, от 30.04.2014 </w:t>
      </w:r>
      <w:hyperlink r:id="rId7" w:history="1">
        <w:r>
          <w:rPr>
            <w:rFonts w:ascii="Calibri" w:hAnsi="Calibri" w:cs="Calibri"/>
            <w:color w:val="0000FF"/>
          </w:rPr>
          <w:t>N 76-мпр</w:t>
        </w:r>
      </w:hyperlink>
      <w:r>
        <w:rPr>
          <w:rFonts w:ascii="Calibri" w:hAnsi="Calibri" w:cs="Calibri"/>
        </w:rPr>
        <w:t>)</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9"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0" w:history="1">
        <w:r>
          <w:rPr>
            <w:rFonts w:ascii="Calibri" w:hAnsi="Calibri" w:cs="Calibri"/>
            <w:color w:val="0000FF"/>
          </w:rPr>
          <w:t>статьей 21</w:t>
        </w:r>
      </w:hyperlink>
      <w:r>
        <w:rPr>
          <w:rFonts w:ascii="Calibri" w:hAnsi="Calibri" w:cs="Calibri"/>
        </w:rPr>
        <w:t xml:space="preserve"> Устава Иркутской области, </w:t>
      </w:r>
      <w:hyperlink r:id="rId11" w:history="1">
        <w:r>
          <w:rPr>
            <w:rFonts w:ascii="Calibri" w:hAnsi="Calibri" w:cs="Calibri"/>
            <w:color w:val="0000FF"/>
          </w:rPr>
          <w:t>Положением</w:t>
        </w:r>
      </w:hyperlink>
      <w:r>
        <w:rPr>
          <w:rFonts w:ascii="Calibri" w:hAnsi="Calibri" w:cs="Calibri"/>
        </w:rP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приказываю:</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9"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"Выдача заключения о возможности временной передачи ребенка (детей) в семью гражданина, постоянно проживающего на территории Российской Федерации".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через десять календарных дней после дня его официального опубликования.</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Утвержден</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социального развития,</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от 23 октября 2013 года</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N 216-мпр</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АДМИНИСТРАТИВНЫЙ РЕГЛАМЕНТ</w:t>
      </w:r>
    </w:p>
    <w:p w:rsidR="00E05D58" w:rsidRDefault="00E05D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"ВЫДАЧА ЗАКЛЮЧЕНИЯ О</w:t>
      </w:r>
    </w:p>
    <w:p w:rsidR="00E05D58" w:rsidRDefault="00E05D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ВОЗМОЖНОСТИ ВРЕМЕННОЙ ПЕРЕДАЧИ РЕБЕНКА (ДЕТЕЙ) В СЕМЬЮ</w:t>
      </w:r>
    </w:p>
    <w:p w:rsidR="00E05D58" w:rsidRDefault="00E05D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ГРАЖДАНИНА, ПОСТОЯННО ПРОЖИВАЮЩЕГО НА ТЕРРИТОРИИ</w:t>
      </w:r>
    </w:p>
    <w:p w:rsidR="00E05D58" w:rsidRDefault="00E05D5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E05D58" w:rsidRDefault="00E05D58">
      <w:pPr>
        <w:widowControl w:val="0"/>
        <w:autoSpaceDE w:val="0"/>
        <w:autoSpaceDN w:val="0"/>
        <w:adjustRightInd w:val="0"/>
        <w:spacing w:after="0" w:line="240" w:lineRule="auto"/>
        <w:jc w:val="center"/>
        <w:rPr>
          <w:rFonts w:ascii="Calibri" w:hAnsi="Calibri" w:cs="Calibri"/>
        </w:rPr>
      </w:pP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(в ред. приказов министерства социального развития,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14.03.2014 </w:t>
      </w:r>
      <w:hyperlink r:id="rId12" w:history="1">
        <w:r>
          <w:rPr>
            <w:rFonts w:ascii="Calibri" w:hAnsi="Calibri" w:cs="Calibri"/>
            <w:color w:val="0000FF"/>
          </w:rPr>
          <w:t>N 48-мпр</w:t>
        </w:r>
      </w:hyperlink>
      <w:r>
        <w:rPr>
          <w:rFonts w:ascii="Calibri" w:hAnsi="Calibri" w:cs="Calibri"/>
        </w:rPr>
        <w:t xml:space="preserve">, от 30.04.2014 </w:t>
      </w:r>
      <w:hyperlink r:id="rId13" w:history="1">
        <w:r>
          <w:rPr>
            <w:rFonts w:ascii="Calibri" w:hAnsi="Calibri" w:cs="Calibri"/>
            <w:color w:val="0000FF"/>
          </w:rPr>
          <w:t>N 76-мпр</w:t>
        </w:r>
      </w:hyperlink>
      <w:r>
        <w:rPr>
          <w:rFonts w:ascii="Calibri" w:hAnsi="Calibri" w:cs="Calibri"/>
        </w:rPr>
        <w:t>)</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1"/>
        <w:rPr>
          <w:rFonts w:ascii="Calibri" w:hAnsi="Calibri" w:cs="Calibri"/>
        </w:rPr>
      </w:pPr>
      <w:bookmarkStart w:id="3" w:name="Par49"/>
      <w:bookmarkEnd w:id="3"/>
      <w:r>
        <w:rPr>
          <w:rFonts w:ascii="Calibri" w:hAnsi="Calibri" w:cs="Calibri"/>
        </w:rPr>
        <w:t>Раздел I. ОБЩИЕ ПОЛОЖЕНИЯ</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4" w:name="Par51"/>
      <w:bookmarkEnd w:id="4"/>
      <w:r>
        <w:rPr>
          <w:rFonts w:ascii="Calibri" w:hAnsi="Calibri" w:cs="Calibri"/>
        </w:rPr>
        <w:t>Глава 1. ПРЕДМЕТ РЕГУЛИРОВАНИЯ АДМИНИСТРАТИВНОГО РЕГЛАМЕНТА</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Административный регламент разработан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(далее - Федеральный закон N 210-ФЗ), </w:t>
      </w:r>
      <w:hyperlink r:id="rId15" w:history="1">
        <w:r>
          <w:rPr>
            <w:rFonts w:ascii="Calibri" w:hAnsi="Calibri" w:cs="Calibri"/>
            <w:color w:val="0000FF"/>
          </w:rPr>
          <w:t>Правилами</w:t>
        </w:r>
      </w:hyperlink>
      <w:r>
        <w:rPr>
          <w:rFonts w:ascii="Calibri" w:hAnsi="Calibri" w:cs="Calibri"/>
        </w:rP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5" w:name="Par57"/>
      <w:bookmarkEnd w:id="5"/>
      <w:r>
        <w:rPr>
          <w:rFonts w:ascii="Calibri" w:hAnsi="Calibri" w:cs="Calibri"/>
        </w:rPr>
        <w:t>Глава 2. КРУГ ЗАЯВИТЕЛЕЙ</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6" w:name="Par59"/>
      <w:bookmarkEnd w:id="6"/>
      <w:r>
        <w:rPr>
          <w:rFonts w:ascii="Calibri" w:hAnsi="Calibri" w:cs="Calibri"/>
        </w:rPr>
        <w:t>4. Для выдачи заключения о возможности временной передачи ребенка (детей) в семью гражданина, постоянно проживающего на территории Российской Федерации, вправе обращаться совершеннолетние граждане, постоянно проживающие на территории Российской Федерации, за исключением:</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 признанных судом недееспособными или ограниченно дееспособными;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 лишенных по суду родительских прав или ограниченных в родительских правах;</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бывших усыновителей, если усыновление отменено судом по их вине;</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 отстраненных от обязанностей опекуна (попечителя) за ненадлежащее выполнение возложенных на него законом обязанностей;</w:t>
      </w: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7" w:name="Par64"/>
      <w:bookmarkEnd w:id="7"/>
      <w:r>
        <w:rPr>
          <w:rFonts w:ascii="Calibri" w:hAnsi="Calibri" w:cs="Calibri"/>
        </w:rPr>
        <w:t>д)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8" w:name="Par65"/>
      <w:bookmarkEnd w:id="8"/>
      <w:r>
        <w:rPr>
          <w:rFonts w:ascii="Calibri" w:hAnsi="Calibri" w:cs="Calibri"/>
        </w:rPr>
        <w:t>е) лиц, имеющих инфекционные заболевания в открытой форме или психические заболевания, больных наркоманией, токсикоманией, алкоголизмом;</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лиц, не имеющих постоянного места жительства на территории Российской Федерации.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указанные в </w:t>
      </w:r>
      <w:hyperlink w:anchor="Par59" w:history="1">
        <w:r>
          <w:rPr>
            <w:rFonts w:ascii="Calibri" w:hAnsi="Calibri" w:cs="Calibri"/>
            <w:color w:val="0000FF"/>
          </w:rPr>
          <w:t>пункте 4</w:t>
        </w:r>
      </w:hyperlink>
      <w:r>
        <w:rPr>
          <w:rFonts w:ascii="Calibri" w:hAnsi="Calibri" w:cs="Calibri"/>
        </w:rPr>
        <w:t xml:space="preserve"> настоящего Административного регламента, далее именуются гражданами.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9" w:name="Par69"/>
      <w:bookmarkEnd w:id="9"/>
      <w:r>
        <w:rPr>
          <w:rFonts w:ascii="Calibri" w:hAnsi="Calibri" w:cs="Calibri"/>
        </w:rPr>
        <w:t>Глава 3. ТРЕБОВАНИЯ К ПОРЯДКУ ИНФОРМИРОВАНИЯ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получения информации по вопросам предоставления государственной услуги и ходе </w:t>
      </w:r>
      <w:r>
        <w:rPr>
          <w:rFonts w:ascii="Calibri" w:hAnsi="Calibri" w:cs="Calibri"/>
        </w:rPr>
        <w:lastRenderedPageBreak/>
        <w:t>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предоставляется: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личном контакте с гражданами;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 в случае письменного обращения гражданина.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управления министерства, министерства предоставляют информацию по следующим вопросам:</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требованиями при предоставлении информации являются: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актуальность;</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своевременность;</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четкость и доступность в изложении информации;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полнота информации;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соответствие информации требованиям законодательства.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информации по телефону осуществляется путем непосредственного общения по телефону.</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Обращения граждан (в том числе переданные при помощи факсимильной и электронной связи) о предоставлении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Днем регистрации обращения является день его поступления в управление министерства, министерство.</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стендах, расположенных в помещениях, занимаемых управлениями министерства;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 http://society.irkobl.ru;</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посредством публикации в средствах массовой информации.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стендах, расположенных в помещениях, занимаемых управлениями министерства, размещается следующая информация: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перечне документов, необходимых для предоставления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времени приема документов, необходимых для предоставления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сроке предоставления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 основаниях отказа в приеме заявления и документов, необходимых для предоставления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 основаниях отказа в предоставлении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извлечения из законодательных и иных нормативных правовых актов, содержащих нормы, регулирующие предоставление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текст настоящего Административного регламента с приложениями.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министерстве:</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место нахождения: г. Иркутск, ул. Канадзавы, 2;</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телефон: (3952) 33-33-31, факс: (3952) 25-33-39; телефон горячей линии: (3952) 25-33-07; социальный телефон: 8-800-100-22-42;</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почтовый адрес для направления документов и обращений: 664073, г. Иркутск, ул. Канадзавы, 2;</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официальный сайт в информационно-телекоммуникационной сети "Интернет" - http://society.irkobl.ru;</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адрес электронной почты: obl_sobes@sobes.admirk.ru.</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Информация об управлениях министерства, предоставляющих государственную услугу, приводится в </w:t>
      </w:r>
      <w:hyperlink w:anchor="Par581"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График приема граждан в министерстве:</w:t>
      </w:r>
    </w:p>
    <w:p w:rsidR="00E05D58" w:rsidRDefault="00E05D58">
      <w:pPr>
        <w:widowControl w:val="0"/>
        <w:autoSpaceDE w:val="0"/>
        <w:autoSpaceDN w:val="0"/>
        <w:adjustRightInd w:val="0"/>
        <w:spacing w:after="0" w:line="240" w:lineRule="auto"/>
        <w:ind w:firstLine="540"/>
        <w:jc w:val="both"/>
        <w:rPr>
          <w:rFonts w:ascii="Calibri" w:hAnsi="Calibri" w:cs="Calibri"/>
        </w:rPr>
        <w:sectPr w:rsidR="00E05D58" w:rsidSect="00836BEB">
          <w:pgSz w:w="11906" w:h="16838"/>
          <w:pgMar w:top="1134" w:right="850" w:bottom="1134" w:left="1701" w:header="708" w:footer="708" w:gutter="0"/>
          <w:cols w:space="708"/>
          <w:docGrid w:linePitch="360"/>
        </w:sectPr>
      </w:pPr>
    </w:p>
    <w:p w:rsidR="00E05D58" w:rsidRDefault="00E05D58">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05"/>
        <w:gridCol w:w="6463"/>
      </w:tblGrid>
      <w:tr w:rsidR="00E05D58">
        <w:tc>
          <w:tcPr>
            <w:tcW w:w="3005"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6463"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E05D58">
        <w:tc>
          <w:tcPr>
            <w:tcW w:w="3005"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6463"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E05D58">
        <w:tc>
          <w:tcPr>
            <w:tcW w:w="3005"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6463"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E05D58">
        <w:tc>
          <w:tcPr>
            <w:tcW w:w="3005"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6463"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E05D58">
        <w:tc>
          <w:tcPr>
            <w:tcW w:w="3005"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6463"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9-00 - 16-00 (перерыв 13-00 - 14-00).</w:t>
            </w:r>
          </w:p>
        </w:tc>
      </w:tr>
      <w:tr w:rsidR="00E05D58">
        <w:tc>
          <w:tcPr>
            <w:tcW w:w="9468" w:type="dxa"/>
            <w:gridSpan w:val="2"/>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График приема граждан министром социального развития, опеки и попечительства Иркутской области:</w:t>
      </w:r>
    </w:p>
    <w:p w:rsidR="00E05D58" w:rsidRDefault="00E05D58">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05"/>
        <w:gridCol w:w="6463"/>
      </w:tblGrid>
      <w:tr w:rsidR="00E05D58">
        <w:tc>
          <w:tcPr>
            <w:tcW w:w="3005"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6463"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15-00 - 18-00 по предварительной записи по телефону: (3952) 25-33-07.</w:t>
            </w:r>
          </w:p>
        </w:tc>
      </w:tr>
    </w:tbl>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График приема граждан управлениями министерства:</w:t>
      </w:r>
    </w:p>
    <w:p w:rsidR="00E05D58" w:rsidRDefault="00E05D58">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05"/>
        <w:gridCol w:w="6463"/>
      </w:tblGrid>
      <w:tr w:rsidR="00E05D58">
        <w:tc>
          <w:tcPr>
            <w:tcW w:w="3005"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6463"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E05D58">
        <w:tc>
          <w:tcPr>
            <w:tcW w:w="3005"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6463"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E05D58">
        <w:tc>
          <w:tcPr>
            <w:tcW w:w="3005"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6463"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9-00 - 18-00 (перерыв 13-00 - 14-00).</w:t>
            </w:r>
          </w:p>
        </w:tc>
      </w:tr>
      <w:tr w:rsidR="00E05D58">
        <w:tc>
          <w:tcPr>
            <w:tcW w:w="9468" w:type="dxa"/>
            <w:gridSpan w:val="2"/>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Среда, пятница - обработка поступивших документов.</w:t>
            </w:r>
          </w:p>
        </w:tc>
      </w:tr>
      <w:tr w:rsidR="00E05D58">
        <w:tc>
          <w:tcPr>
            <w:tcW w:w="9468" w:type="dxa"/>
            <w:gridSpan w:val="2"/>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Суббота, воскресенье - выходные дни.</w:t>
            </w:r>
          </w:p>
        </w:tc>
      </w:tr>
    </w:tbl>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График приема граждан руководителями управлений министерства:</w:t>
      </w:r>
    </w:p>
    <w:p w:rsidR="00E05D58" w:rsidRDefault="00E05D58">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05"/>
        <w:gridCol w:w="6463"/>
      </w:tblGrid>
      <w:tr w:rsidR="00E05D58">
        <w:tc>
          <w:tcPr>
            <w:tcW w:w="3005"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6463"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14-00 - 18-00.</w:t>
            </w:r>
          </w:p>
        </w:tc>
      </w:tr>
      <w:tr w:rsidR="00E05D58">
        <w:tc>
          <w:tcPr>
            <w:tcW w:w="3005"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6463"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9-00 - 13-00.</w:t>
            </w:r>
          </w:p>
        </w:tc>
      </w:tr>
      <w:tr w:rsidR="00E05D58">
        <w:tc>
          <w:tcPr>
            <w:tcW w:w="3005"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lastRenderedPageBreak/>
              <w:t>Четверг</w:t>
            </w:r>
          </w:p>
        </w:tc>
        <w:tc>
          <w:tcPr>
            <w:tcW w:w="6463" w:type="dxa"/>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14-00 - 18-00.</w:t>
            </w:r>
          </w:p>
        </w:tc>
      </w:tr>
    </w:tbl>
    <w:p w:rsidR="00E05D58" w:rsidRDefault="00E05D58">
      <w:pPr>
        <w:widowControl w:val="0"/>
        <w:autoSpaceDE w:val="0"/>
        <w:autoSpaceDN w:val="0"/>
        <w:adjustRightInd w:val="0"/>
        <w:spacing w:after="0" w:line="240" w:lineRule="auto"/>
        <w:jc w:val="both"/>
        <w:rPr>
          <w:rFonts w:ascii="Calibri" w:hAnsi="Calibri" w:cs="Calibri"/>
        </w:rPr>
        <w:sectPr w:rsidR="00E05D58">
          <w:pgSz w:w="16838" w:h="11905" w:orient="landscape"/>
          <w:pgMar w:top="1701" w:right="1134" w:bottom="850" w:left="1134" w:header="720" w:footer="720" w:gutter="0"/>
          <w:cols w:space="720"/>
          <w:noEndnote/>
        </w:sectPr>
      </w:pP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осуществляться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введен </w:t>
      </w:r>
      <w:hyperlink r:id="rId1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14.03.2014 N 48-мпр)</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1"/>
        <w:rPr>
          <w:rFonts w:ascii="Calibri" w:hAnsi="Calibri" w:cs="Calibri"/>
        </w:rPr>
      </w:pPr>
      <w:bookmarkStart w:id="10" w:name="Par166"/>
      <w:bookmarkEnd w:id="10"/>
      <w:r>
        <w:rPr>
          <w:rFonts w:ascii="Calibri" w:hAnsi="Calibri" w:cs="Calibri"/>
        </w:rPr>
        <w:t>Раздел II. СТАНДАРТ ПРЕДОСТАВЛЕНИЯ ГОСУДАРСТВЕННОЙ УСЛУГИ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11" w:name="Par168"/>
      <w:bookmarkEnd w:id="11"/>
      <w:r>
        <w:rPr>
          <w:rFonts w:ascii="Calibri" w:hAnsi="Calibri" w:cs="Calibri"/>
        </w:rPr>
        <w:t>Глава 4. НАИМЕНОВАНИЕ ГОСУДАРСТВЕННОЙ УСЛУГИ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Под государственной услугой в настоящем Административном регламенте понимается выдача заключения о возможности временной передачи ребенка (детей) в семью гражданина, постоянно проживающего на территории Российской Федерации (далее - заключение).</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Предоставление государственной услуги осуществляется в соответствии с законодательством.</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12" w:name="Par173"/>
      <w:bookmarkEnd w:id="12"/>
      <w:r>
        <w:rPr>
          <w:rFonts w:ascii="Calibri" w:hAnsi="Calibri" w:cs="Calibri"/>
        </w:rPr>
        <w:t>Глава 5. НАИМЕНОВАНИЕ ИСПОЛНИТЕЛЬНОГО ОРГАНА,</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Исполнительным органом государственной власти Иркутской области, предоставляющим государственную услугу, является министерство.</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Министерство осуществляет свою деятельность через управления министерства.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предоставлении государственной услуги управления министерства осуществляют межведомственное информационное взаимодействие с Министерством внутренних дел Российской Федерации, Федеральной миграционной службой.</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13" w:name="Par181"/>
      <w:bookmarkEnd w:id="13"/>
      <w:r>
        <w:rPr>
          <w:rFonts w:ascii="Calibri" w:hAnsi="Calibri" w:cs="Calibri"/>
        </w:rPr>
        <w:t>Глава 6. ОПИСАНИЕ РЕЗУЛЬТАТА</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Результатом предоставления государственной услуги является: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заключения;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 в выдаче заключения.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Заключение оформляется по </w:t>
      </w:r>
      <w:hyperlink r:id="rId17" w:history="1">
        <w:r>
          <w:rPr>
            <w:rFonts w:ascii="Calibri" w:hAnsi="Calibri" w:cs="Calibri"/>
            <w:color w:val="0000FF"/>
          </w:rPr>
          <w:t>форме</w:t>
        </w:r>
      </w:hyperlink>
      <w:r>
        <w:rPr>
          <w:rFonts w:ascii="Calibri" w:hAnsi="Calibri" w:cs="Calibri"/>
        </w:rPr>
        <w:t xml:space="preserve"> согласно приложению N 3 к приказу Министерства образования и науки Российской Федерации от 18 июня 2009 года N 212 "О реализации постановления Правительства Российской Федерации от 19 мая 2009 г. N 432".</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14" w:name="Par189"/>
      <w:bookmarkEnd w:id="14"/>
      <w:r>
        <w:rPr>
          <w:rFonts w:ascii="Calibri" w:hAnsi="Calibri" w:cs="Calibri"/>
        </w:rPr>
        <w:t>Глава 7. СРОК ПРЕДОСТАВЛЕНИЯ ГОСУДАРСТВЕННОЙ УСЛУГИ, В ТОМ</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ЧИСЛЕ С УЧЕТОМ НЕОБХОДИМОСТИ ОБРАЩЕНИЯ В ОРГАНИЗАЦИИ,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УЧАСТВУЮЩИЕ В ПРЕДОСТАВЛЕНИИ ГОСУДАРСТВЕННОЙ УСЛУГИ, СРОК</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ПРИОСТАНОВЛЕНИЯ ПРЕДОСТАВЛЕНИЯ ГОСУДАРСТВЕННОЙ УСЛУГИ, СРОК</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ВЫДАЧИ ДОКУМЕНТОВ, ЯВЛЯЮЩИХСЯ РЕЗУЛЬТАТОМ ПРЕДОСТАВЛЕНИЯ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ГОСУДАРСТВЕННОЙ УСЛУГИ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15" w:name="Par196"/>
      <w:bookmarkEnd w:id="15"/>
      <w:r>
        <w:rPr>
          <w:rFonts w:ascii="Calibri" w:hAnsi="Calibri" w:cs="Calibri"/>
        </w:rPr>
        <w:t xml:space="preserve">31. Управление министерства в течение 5 рабочих дней со дня получения документов, указанных в </w:t>
      </w:r>
      <w:hyperlink w:anchor="Par221" w:history="1">
        <w:r>
          <w:rPr>
            <w:rFonts w:ascii="Calibri" w:hAnsi="Calibri" w:cs="Calibri"/>
            <w:color w:val="0000FF"/>
          </w:rPr>
          <w:t>пункте 35</w:t>
        </w:r>
      </w:hyperlink>
      <w:r>
        <w:rPr>
          <w:rFonts w:ascii="Calibri" w:hAnsi="Calibri" w:cs="Calibri"/>
        </w:rPr>
        <w:t xml:space="preserve"> настоящего Административного регламента оформляет заключение, которое действительно в течение 2 лет со дня его подписания, или письменный отказ в его выдаче с указанием причин отказа.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оформления заключения, установленный </w:t>
      </w:r>
      <w:hyperlink w:anchor="Par196" w:history="1">
        <w:r>
          <w:rPr>
            <w:rFonts w:ascii="Calibri" w:hAnsi="Calibri" w:cs="Calibri"/>
            <w:color w:val="0000FF"/>
          </w:rPr>
          <w:t>абзацем первым</w:t>
        </w:r>
      </w:hyperlink>
      <w:r>
        <w:rPr>
          <w:rFonts w:ascii="Calibri" w:hAnsi="Calibri" w:cs="Calibri"/>
        </w:rPr>
        <w:t xml:space="preserve"> настоящего пункта, может быть продлен до получения управлением министерства документов, указанных в </w:t>
      </w:r>
      <w:hyperlink w:anchor="Par226" w:history="1">
        <w:r>
          <w:rPr>
            <w:rFonts w:ascii="Calibri" w:hAnsi="Calibri" w:cs="Calibri"/>
            <w:color w:val="0000FF"/>
          </w:rPr>
          <w:t>пункте 36</w:t>
        </w:r>
      </w:hyperlink>
      <w:r>
        <w:rPr>
          <w:rFonts w:ascii="Calibri" w:hAnsi="Calibri" w:cs="Calibri"/>
        </w:rPr>
        <w:t xml:space="preserve"> и </w:t>
      </w:r>
      <w:hyperlink w:anchor="Par428" w:history="1">
        <w:r>
          <w:rPr>
            <w:rFonts w:ascii="Calibri" w:hAnsi="Calibri" w:cs="Calibri"/>
            <w:color w:val="0000FF"/>
          </w:rPr>
          <w:t>абзаце втором пункта 92</w:t>
        </w:r>
      </w:hyperlink>
      <w:r>
        <w:rPr>
          <w:rFonts w:ascii="Calibri" w:hAnsi="Calibri" w:cs="Calibri"/>
        </w:rPr>
        <w:t xml:space="preserve"> настоящего Административного регламента, но не более чем на 7 дней.</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срок предоставления государственной услуги с учетом срока получения ответов на межведомственные запросы не превышает 50 календарных дней.</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Срок приостановления предоставления государственной услуги законодательством Российской Федерации и Иркутской области не предусмотрен.</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16" w:name="Par201"/>
      <w:bookmarkEnd w:id="16"/>
      <w:r>
        <w:rPr>
          <w:rFonts w:ascii="Calibri" w:hAnsi="Calibri" w:cs="Calibri"/>
        </w:rPr>
        <w:t>Глава 8. ПЕРЕЧЕНЬ НОРМАТИВНЫХ ПРАВОВЫХ АКТОВ, РЕГУЛИРУЮЩИХ</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Предоставление государственной услуги осуществляется в соответствии с законодательством.</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Правовой основой предоставления государственной услуги являются следующие нормативные правовые акты:</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 w:history="1">
        <w:r>
          <w:rPr>
            <w:rFonts w:ascii="Calibri" w:hAnsi="Calibri" w:cs="Calibri"/>
            <w:color w:val="0000FF"/>
          </w:rPr>
          <w:t>Конституция</w:t>
        </w:r>
      </w:hyperlink>
      <w:r>
        <w:rPr>
          <w:rFonts w:ascii="Calibri" w:hAnsi="Calibri" w:cs="Calibri"/>
        </w:rPr>
        <w:t xml:space="preserve"> Российской Федерации (Российская газета, 1993, 25 декабря);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Семейный </w:t>
      </w:r>
      <w:hyperlink r:id="rId1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1996, N 1, ст. 16);</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19 мая 2009 года N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(Собрание законодательства Российской Федерации, 2009, N 21, ст. 2581);</w:t>
      </w:r>
    </w:p>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2"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18 июня 2009 года N 212 "О реализации постановления Правительства Российской Федерации от 19 мая 2009 г. N 432" (далее - приказ N 212) (Российская газета, 2009, 7 августа);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3" w:history="1">
        <w:r>
          <w:rPr>
            <w:rFonts w:ascii="Calibri" w:hAnsi="Calibri" w:cs="Calibri"/>
            <w:color w:val="0000FF"/>
          </w:rPr>
          <w:t>Положение</w:t>
        </w:r>
      </w:hyperlink>
      <w:r>
        <w:rPr>
          <w:rFonts w:ascii="Calibri" w:hAnsi="Calibri" w:cs="Calibri"/>
        </w:rP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(Областная, 2009, 2 октября);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24"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14 июня 2012 года N 344-пп "О мерах по переводу услуг в электронный вид" (Областная, 2012, 20 июня);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25"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26" w:history="1">
        <w:r>
          <w:rPr>
            <w:rFonts w:ascii="Calibri" w:hAnsi="Calibri" w:cs="Calibri"/>
            <w:color w:val="0000FF"/>
          </w:rPr>
          <w:t>распоряжение</w:t>
        </w:r>
      </w:hyperlink>
      <w:r>
        <w:rPr>
          <w:rFonts w:ascii="Calibri" w:hAnsi="Calibri" w:cs="Calibri"/>
        </w:rP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27" w:history="1">
        <w:r>
          <w:rPr>
            <w:rFonts w:ascii="Calibri" w:hAnsi="Calibri" w:cs="Calibri"/>
            <w:color w:val="0000FF"/>
          </w:rPr>
          <w:t>постановление</w:t>
        </w:r>
      </w:hyperlink>
      <w:r>
        <w:rPr>
          <w:rFonts w:ascii="Calibri" w:hAnsi="Calibri" w:cs="Calibri"/>
        </w:rP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17" w:name="Par218"/>
      <w:bookmarkEnd w:id="17"/>
      <w:r>
        <w:rPr>
          <w:rFonts w:ascii="Calibri" w:hAnsi="Calibri" w:cs="Calibri"/>
        </w:rPr>
        <w:t>Глава 9. ПЕРЕЧЕНЬ ДОКУМЕНТОВ, НЕОБХОДИМЫХ</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ДЛЯ ПРЕДОСТАВЛЕНИЯ ГОСУДАРСТВЕННОЙ УСЛУГИ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18" w:name="Par221"/>
      <w:bookmarkEnd w:id="18"/>
      <w:r>
        <w:rPr>
          <w:rFonts w:ascii="Calibri" w:hAnsi="Calibri" w:cs="Calibri"/>
        </w:rPr>
        <w:t xml:space="preserve">35. Гражданин, желающий получить заключение, представляет в управление министерства по своему месту жительства или пребывания заявление по </w:t>
      </w:r>
      <w:hyperlink r:id="rId28" w:history="1">
        <w:r>
          <w:rPr>
            <w:rFonts w:ascii="Calibri" w:hAnsi="Calibri" w:cs="Calibri"/>
            <w:color w:val="0000FF"/>
          </w:rPr>
          <w:t>форме</w:t>
        </w:r>
      </w:hyperlink>
      <w:r>
        <w:rPr>
          <w:rFonts w:ascii="Calibri" w:hAnsi="Calibri" w:cs="Calibri"/>
        </w:rPr>
        <w:t xml:space="preserve"> согласно приложению N 1 к приказу N 212 и следующие документы:</w:t>
      </w:r>
    </w:p>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министерства социального развития, опеки и попечительства Иркутской области от 30.04.2014 N 76-мпр)</w:t>
      </w: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19" w:name="Par223"/>
      <w:bookmarkEnd w:id="19"/>
      <w:r>
        <w:rPr>
          <w:rFonts w:ascii="Calibri" w:hAnsi="Calibri" w:cs="Calibri"/>
        </w:rPr>
        <w:t>а) копию паспорта или иного документа, удостоверяющего личность;</w:t>
      </w: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20" w:name="Par224"/>
      <w:bookmarkEnd w:id="20"/>
      <w:r>
        <w:rPr>
          <w:rFonts w:ascii="Calibri" w:hAnsi="Calibri" w:cs="Calibri"/>
        </w:rPr>
        <w:t xml:space="preserve">б) справку органов внутренних дел, подтверждающую отсутствие обстоятельств, указанных в </w:t>
      </w:r>
      <w:hyperlink w:anchor="Par64" w:history="1">
        <w:r>
          <w:rPr>
            <w:rFonts w:ascii="Calibri" w:hAnsi="Calibri" w:cs="Calibri"/>
            <w:color w:val="0000FF"/>
          </w:rPr>
          <w:t>подпункте "д" пункта 4</w:t>
        </w:r>
      </w:hyperlink>
      <w:r>
        <w:rPr>
          <w:rFonts w:ascii="Calibri" w:hAnsi="Calibri" w:cs="Calibri"/>
        </w:rPr>
        <w:t xml:space="preserve"> настоящего Административного регламента;</w:t>
      </w: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21" w:name="Par225"/>
      <w:bookmarkEnd w:id="21"/>
      <w:r>
        <w:rPr>
          <w:rFonts w:ascii="Calibri" w:hAnsi="Calibri" w:cs="Calibri"/>
        </w:rPr>
        <w:t xml:space="preserve">в) справку лечебно-профилактического учреждения об отсутствии у гражданина заболеваний, указанных в </w:t>
      </w:r>
      <w:hyperlink w:anchor="Par65" w:history="1">
        <w:r>
          <w:rPr>
            <w:rFonts w:ascii="Calibri" w:hAnsi="Calibri" w:cs="Calibri"/>
            <w:color w:val="0000FF"/>
          </w:rPr>
          <w:t>подпункте "е" пункта 4</w:t>
        </w:r>
      </w:hyperlink>
      <w:r>
        <w:rPr>
          <w:rFonts w:ascii="Calibri" w:hAnsi="Calibri" w:cs="Calibri"/>
        </w:rPr>
        <w:t xml:space="preserve"> настоящего Административного регламента, либо медицинское заключение по </w:t>
      </w:r>
      <w:hyperlink r:id="rId30" w:history="1">
        <w:r>
          <w:rPr>
            <w:rFonts w:ascii="Calibri" w:hAnsi="Calibri" w:cs="Calibri"/>
            <w:color w:val="0000FF"/>
          </w:rPr>
          <w:t>форме 164/у-96</w:t>
        </w:r>
      </w:hyperlink>
      <w:r>
        <w:rPr>
          <w:rFonts w:ascii="Calibri" w:hAnsi="Calibri" w:cs="Calibri"/>
        </w:rPr>
        <w:t xml:space="preserve"> (медицинское заключение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выданное лечебно-профилактическим учреждением.</w:t>
      </w: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22" w:name="Par226"/>
      <w:bookmarkEnd w:id="22"/>
      <w:r>
        <w:rPr>
          <w:rFonts w:ascii="Calibri" w:hAnsi="Calibri" w:cs="Calibri"/>
        </w:rPr>
        <w:t>36. В случае,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управление министерства вправе дополнительно в письменной форме запросить у гражданина:</w:t>
      </w: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23" w:name="Par227"/>
      <w:bookmarkEnd w:id="23"/>
      <w:r>
        <w:rPr>
          <w:rFonts w:ascii="Calibri" w:hAnsi="Calibri" w:cs="Calibri"/>
        </w:rPr>
        <w:t>а) копии документов, подтверждающих право пользования или право собственности гражданина на жилое помещение, в котором будет временно находиться ребенок;</w:t>
      </w: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24" w:name="Par228"/>
      <w:bookmarkEnd w:id="24"/>
      <w:r>
        <w:rPr>
          <w:rFonts w:ascii="Calibri" w:hAnsi="Calibri" w:cs="Calibri"/>
        </w:rPr>
        <w:t xml:space="preserve">б) справку лечебно-профилактического учреждения об отсутствии у совместно проживающих с гражданином членов его семьи инфекционных заболеваний в открытой форме, психических расстройств и расстройств поведения до прекращения диспансерного наблюдения. Вместо справки члены семьи гражданина могут представить медицинское заключение по </w:t>
      </w:r>
      <w:hyperlink r:id="rId31" w:history="1">
        <w:r>
          <w:rPr>
            <w:rFonts w:ascii="Calibri" w:hAnsi="Calibri" w:cs="Calibri"/>
            <w:color w:val="0000FF"/>
          </w:rPr>
          <w:t>форме 164/у-96</w:t>
        </w:r>
      </w:hyperlink>
      <w:r>
        <w:rPr>
          <w:rFonts w:ascii="Calibri" w:hAnsi="Calibri" w:cs="Calibri"/>
        </w:rPr>
        <w:t>, выданное лечебно-профилактическим учреждением;</w:t>
      </w: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25" w:name="Par229"/>
      <w:bookmarkEnd w:id="25"/>
      <w:r>
        <w:rPr>
          <w:rFonts w:ascii="Calibri" w:hAnsi="Calibri" w:cs="Calibri"/>
        </w:rPr>
        <w:t>в) выписку из домовой (поквартирной) книги или иной документ, содержащий сведения о проживающих совместно с гражданином совершеннолетних и несовершеннолетних членах его семьи.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Кроме документов, предусмотренных </w:t>
      </w:r>
      <w:hyperlink w:anchor="Par221" w:history="1">
        <w:r>
          <w:rPr>
            <w:rFonts w:ascii="Calibri" w:hAnsi="Calibri" w:cs="Calibri"/>
            <w:color w:val="0000FF"/>
          </w:rPr>
          <w:t>пунктом 35</w:t>
        </w:r>
      </w:hyperlink>
      <w:r>
        <w:rPr>
          <w:rFonts w:ascii="Calibri" w:hAnsi="Calibri" w:cs="Calibri"/>
        </w:rPr>
        <w:t xml:space="preserve"> настоящего Административного регламента, гражданин вправе представить иные документы, свидетельствующие о наличии у него необходимых знаний и навыков в воспитании детей, в том числе документы об образовании, о профессиональной деятельности, прохождении программ подготовки кандидатов в опекуны или попечители.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государственной услуги управления министерства не вправе требовать от граждан документы, не указанные в </w:t>
      </w:r>
      <w:hyperlink w:anchor="Par221" w:history="1">
        <w:r>
          <w:rPr>
            <w:rFonts w:ascii="Calibri" w:hAnsi="Calibri" w:cs="Calibri"/>
            <w:color w:val="0000FF"/>
          </w:rPr>
          <w:t>пунктах 35</w:t>
        </w:r>
      </w:hyperlink>
      <w:r>
        <w:rPr>
          <w:rFonts w:ascii="Calibri" w:hAnsi="Calibri" w:cs="Calibri"/>
        </w:rPr>
        <w:t xml:space="preserve">, </w:t>
      </w:r>
      <w:hyperlink w:anchor="Par226" w:history="1">
        <w:r>
          <w:rPr>
            <w:rFonts w:ascii="Calibri" w:hAnsi="Calibri" w:cs="Calibri"/>
            <w:color w:val="0000FF"/>
          </w:rPr>
          <w:t>36</w:t>
        </w:r>
      </w:hyperlink>
      <w:r>
        <w:rPr>
          <w:rFonts w:ascii="Calibri" w:hAnsi="Calibri" w:cs="Calibri"/>
        </w:rPr>
        <w:t xml:space="preserve"> настоящего Административного регламента.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Гражданин должен представить документы, указанные в </w:t>
      </w:r>
      <w:hyperlink w:anchor="Par223" w:history="1">
        <w:r>
          <w:rPr>
            <w:rFonts w:ascii="Calibri" w:hAnsi="Calibri" w:cs="Calibri"/>
            <w:color w:val="0000FF"/>
          </w:rPr>
          <w:t>подпунктах "а"</w:t>
        </w:r>
      </w:hyperlink>
      <w:r>
        <w:rPr>
          <w:rFonts w:ascii="Calibri" w:hAnsi="Calibri" w:cs="Calibri"/>
        </w:rPr>
        <w:t xml:space="preserve">, </w:t>
      </w:r>
      <w:hyperlink w:anchor="Par225" w:history="1">
        <w:r>
          <w:rPr>
            <w:rFonts w:ascii="Calibri" w:hAnsi="Calibri" w:cs="Calibri"/>
            <w:color w:val="0000FF"/>
          </w:rPr>
          <w:t>"в" пункта 35</w:t>
        </w:r>
      </w:hyperlink>
      <w:r>
        <w:rPr>
          <w:rFonts w:ascii="Calibri" w:hAnsi="Calibri" w:cs="Calibri"/>
        </w:rPr>
        <w:t xml:space="preserve">, </w:t>
      </w:r>
      <w:hyperlink w:anchor="Par227" w:history="1">
        <w:r>
          <w:rPr>
            <w:rFonts w:ascii="Calibri" w:hAnsi="Calibri" w:cs="Calibri"/>
            <w:color w:val="0000FF"/>
          </w:rPr>
          <w:t>подпунктах "а"</w:t>
        </w:r>
      </w:hyperlink>
      <w:r>
        <w:rPr>
          <w:rFonts w:ascii="Calibri" w:hAnsi="Calibri" w:cs="Calibri"/>
        </w:rPr>
        <w:t xml:space="preserve">, </w:t>
      </w:r>
      <w:hyperlink w:anchor="Par228" w:history="1">
        <w:r>
          <w:rPr>
            <w:rFonts w:ascii="Calibri" w:hAnsi="Calibri" w:cs="Calibri"/>
            <w:color w:val="0000FF"/>
          </w:rPr>
          <w:t>"б" пункта 36</w:t>
        </w:r>
      </w:hyperlink>
      <w:r>
        <w:rPr>
          <w:rFonts w:ascii="Calibri" w:hAnsi="Calibri" w:cs="Calibri"/>
        </w:rPr>
        <w:t xml:space="preserve"> настоящего Административного регламента.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вправе представить документы, указанные в </w:t>
      </w:r>
      <w:hyperlink w:anchor="Par224" w:history="1">
        <w:r>
          <w:rPr>
            <w:rFonts w:ascii="Calibri" w:hAnsi="Calibri" w:cs="Calibri"/>
            <w:color w:val="0000FF"/>
          </w:rPr>
          <w:t>подпункте "б" пункта 35</w:t>
        </w:r>
      </w:hyperlink>
      <w:r>
        <w:rPr>
          <w:rFonts w:ascii="Calibri" w:hAnsi="Calibri" w:cs="Calibri"/>
        </w:rPr>
        <w:t xml:space="preserve">, </w:t>
      </w:r>
      <w:hyperlink w:anchor="Par229" w:history="1">
        <w:r>
          <w:rPr>
            <w:rFonts w:ascii="Calibri" w:hAnsi="Calibri" w:cs="Calibri"/>
            <w:color w:val="0000FF"/>
          </w:rPr>
          <w:t>подпункте "в" пункта 36</w:t>
        </w:r>
      </w:hyperlink>
      <w:r>
        <w:rPr>
          <w:rFonts w:ascii="Calibri" w:hAnsi="Calibri" w:cs="Calibri"/>
        </w:rPr>
        <w:t xml:space="preserve"> настоящего Административного регламента. В случае если такие документы и (или) информация не представлены самостоятельно гражданином, то указанные документы и (или) информация запрашиваются управлением министерства в порядке межведомственного взаимодействия в соответствии с законодательством.</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направления запросов о представлении документа, указанного в </w:t>
      </w:r>
      <w:hyperlink w:anchor="Par224" w:history="1">
        <w:r>
          <w:rPr>
            <w:rFonts w:ascii="Calibri" w:hAnsi="Calibri" w:cs="Calibri"/>
            <w:color w:val="0000FF"/>
          </w:rPr>
          <w:t>подпункте "б" пункта 35</w:t>
        </w:r>
      </w:hyperlink>
      <w:r>
        <w:rPr>
          <w:rFonts w:ascii="Calibri" w:hAnsi="Calibri" w:cs="Calibri"/>
        </w:rPr>
        <w:t xml:space="preserve"> настоящего Административного регламента, гражданин обязан предоставить в управление министерства сведения, предоставление которых необходимо в соответствии с законодательством Российской Федерации для получения этого документа.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гражданином не были представлены копии документов, указанные в </w:t>
      </w:r>
      <w:hyperlink w:anchor="Par223" w:history="1">
        <w:r>
          <w:rPr>
            <w:rFonts w:ascii="Calibri" w:hAnsi="Calibri" w:cs="Calibri"/>
            <w:color w:val="0000FF"/>
          </w:rPr>
          <w:t>подпункте "а" пункта 35</w:t>
        </w:r>
      </w:hyperlink>
      <w:r>
        <w:rPr>
          <w:rFonts w:ascii="Calibri" w:hAnsi="Calibri" w:cs="Calibri"/>
        </w:rPr>
        <w:t xml:space="preserve"> и </w:t>
      </w:r>
      <w:hyperlink w:anchor="Par227" w:history="1">
        <w:r>
          <w:rPr>
            <w:rFonts w:ascii="Calibri" w:hAnsi="Calibri" w:cs="Calibri"/>
            <w:color w:val="0000FF"/>
          </w:rPr>
          <w:t>подпункте "а" пункта 36</w:t>
        </w:r>
      </w:hyperlink>
      <w:r>
        <w:rPr>
          <w:rFonts w:ascii="Calibri" w:hAnsi="Calibri" w:cs="Calibri"/>
        </w:rPr>
        <w:t xml:space="preserve"> настоящего Административного регламента, управление министерства изготавливает копии указанных документов самостоятельно (при наличии представленных гражданином оригиналов этих документов).</w:t>
      </w:r>
    </w:p>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w:t>
      </w:r>
      <w:r>
        <w:rPr>
          <w:rFonts w:ascii="Calibri" w:hAnsi="Calibri" w:cs="Calibri"/>
        </w:rPr>
        <w:lastRenderedPageBreak/>
        <w:t>области от 30.04.2014 N 76-мпр)</w:t>
      </w: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39. Требования к документам, представляемым гражданином:</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документов должны быть написаны разборчиво;</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физических лиц, адреса их места жительства должны быть написаны полностью;</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не должны иметь подчисток, приписок, зачеркнутых слов и не оговоренных в них исправлений;</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не должны быть исполнены карандашом;</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не должны иметь повреждений, наличие которых не позволяет однозначно истолковать их содержание;</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 указанный в </w:t>
      </w:r>
      <w:hyperlink w:anchor="Par224" w:history="1">
        <w:r>
          <w:rPr>
            <w:rFonts w:ascii="Calibri" w:hAnsi="Calibri" w:cs="Calibri"/>
            <w:color w:val="0000FF"/>
          </w:rPr>
          <w:t>подпункте "б" пункта 35</w:t>
        </w:r>
      </w:hyperlink>
      <w:r>
        <w:rPr>
          <w:rFonts w:ascii="Calibri" w:hAnsi="Calibri" w:cs="Calibri"/>
        </w:rPr>
        <w:t xml:space="preserve"> настоящего Административного регламента, принимается управлением министерства в течение 1 года с даты выдачи; документы, указанные в </w:t>
      </w:r>
      <w:hyperlink w:anchor="Par225" w:history="1">
        <w:r>
          <w:rPr>
            <w:rFonts w:ascii="Calibri" w:hAnsi="Calibri" w:cs="Calibri"/>
            <w:color w:val="0000FF"/>
          </w:rPr>
          <w:t>подпункте "в" пункта 35</w:t>
        </w:r>
      </w:hyperlink>
      <w:r>
        <w:rPr>
          <w:rFonts w:ascii="Calibri" w:hAnsi="Calibri" w:cs="Calibri"/>
        </w:rPr>
        <w:t xml:space="preserve">, </w:t>
      </w:r>
      <w:hyperlink w:anchor="Par228" w:history="1">
        <w:r>
          <w:rPr>
            <w:rFonts w:ascii="Calibri" w:hAnsi="Calibri" w:cs="Calibri"/>
            <w:color w:val="0000FF"/>
          </w:rPr>
          <w:t>подпункте "б" пункта 36</w:t>
        </w:r>
      </w:hyperlink>
      <w:r>
        <w:rPr>
          <w:rFonts w:ascii="Calibri" w:hAnsi="Calibri" w:cs="Calibri"/>
        </w:rPr>
        <w:t xml:space="preserve"> настоящего Административного регламента, - в течение 6 месяцев с даты выдачи.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27" w:name="Par246"/>
      <w:bookmarkEnd w:id="27"/>
      <w:r>
        <w:rPr>
          <w:rFonts w:ascii="Calibri" w:hAnsi="Calibri" w:cs="Calibri"/>
        </w:rPr>
        <w:t>Глава 10. ПЕРЕЧЕНЬ ДОКУМЕНТОВ, НЕОБХОДИМЫХ В СООТВЕТСТВИИ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С НОРМАТИВНЫМИ ПРАВОВЫМИ АКТАМИ ДЛЯ ПРЕДОСТАВЛЕНИЯ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КОТОРЫЕ НАХОДЯТСЯ В РАСПОРЯЖЕНИИ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ОРГАНОВ МЕСТНОГО САМОУПРАВЛЕНИЯ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ИРКУТСКОЙ ОБЛАСТИ И ИНЫХ ОРГАНОВ,</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УЧАСТВУЮЩИХ В ПРЕДОСТАВЛЕНИИ ГОСУДАРСТВЕННЫХ ИЛИ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УСЛУГ, И КОТОРЫЕ ЗАЯВИТЕЛЬ ВПРАВЕ ПРЕДСТАВИТЬ</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28" w:name="Par254"/>
      <w:bookmarkEnd w:id="28"/>
      <w:r>
        <w:rPr>
          <w:rFonts w:ascii="Calibri" w:hAnsi="Calibri" w:cs="Calibri"/>
        </w:rPr>
        <w:t>40. К документам, необходимым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гражданин вправе представить относятся: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справка органов внутренних дел, подтверждающая отсутствие обстоятельств, указанных в </w:t>
      </w:r>
      <w:hyperlink w:anchor="Par64" w:history="1">
        <w:r>
          <w:rPr>
            <w:rFonts w:ascii="Calibri" w:hAnsi="Calibri" w:cs="Calibri"/>
            <w:color w:val="0000FF"/>
          </w:rPr>
          <w:t>подпункте "д" пункта 4</w:t>
        </w:r>
      </w:hyperlink>
      <w:r>
        <w:rPr>
          <w:rFonts w:ascii="Calibri" w:hAnsi="Calibri" w:cs="Calibri"/>
        </w:rPr>
        <w:t xml:space="preserve"> настоящего Административного регламента;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домовой (поквартирной) книги или иной документ, содержащий сведения о проживающих совместно с гражданином совершеннолетних и несовершеннолетних членах его семьи.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Управления министерства при предоставлении государственной услуги не вправе требовать от граждан:</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3"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29" w:name="Par261"/>
      <w:bookmarkEnd w:id="29"/>
      <w:r>
        <w:rPr>
          <w:rFonts w:ascii="Calibri" w:hAnsi="Calibri" w:cs="Calibri"/>
        </w:rPr>
        <w:t>Глава 11. ПЕРЕЧЕНЬ ОСНОВАНИЙ ДЛЯ ОТКАЗА В ПРИЕМЕ ЗАЯВЛЕНИЯ 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НЕОБХОДИМЫХ ДЛЯ ПРЕДОСТАВЛЕНИЯ ГОСУДАРСТВЕННОЙ</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УСЛУГИ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Основаниями отказа в приеме заявления и документов, указанных в </w:t>
      </w:r>
      <w:hyperlink w:anchor="Par221" w:history="1">
        <w:r>
          <w:rPr>
            <w:rFonts w:ascii="Calibri" w:hAnsi="Calibri" w:cs="Calibri"/>
            <w:color w:val="0000FF"/>
          </w:rPr>
          <w:t>пунктах 35</w:t>
        </w:r>
      </w:hyperlink>
      <w:r>
        <w:rPr>
          <w:rFonts w:ascii="Calibri" w:hAnsi="Calibri" w:cs="Calibri"/>
        </w:rPr>
        <w:t xml:space="preserve">, </w:t>
      </w:r>
      <w:hyperlink w:anchor="Par226" w:history="1">
        <w:r>
          <w:rPr>
            <w:rFonts w:ascii="Calibri" w:hAnsi="Calibri" w:cs="Calibri"/>
            <w:color w:val="0000FF"/>
          </w:rPr>
          <w:t>36</w:t>
        </w:r>
      </w:hyperlink>
      <w:r>
        <w:rPr>
          <w:rFonts w:ascii="Calibri" w:hAnsi="Calibri" w:cs="Calibri"/>
        </w:rPr>
        <w:t xml:space="preserve"> настоящего Административного регламента (далее - документы), являются: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документов требованиям, указанным в </w:t>
      </w:r>
      <w:hyperlink w:anchor="Par237" w:history="1">
        <w:r>
          <w:rPr>
            <w:rFonts w:ascii="Calibri" w:hAnsi="Calibri" w:cs="Calibri"/>
            <w:color w:val="0000FF"/>
          </w:rPr>
          <w:t>пункте 39</w:t>
        </w:r>
      </w:hyperlink>
      <w:r>
        <w:rPr>
          <w:rFonts w:ascii="Calibri" w:hAnsi="Calibri" w:cs="Calibri"/>
        </w:rPr>
        <w:t xml:space="preserve"> настоящего Административного регламента;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представление неполного перечня документов, за исключением документов, которые в соответствии с </w:t>
      </w:r>
      <w:hyperlink w:anchor="Par254" w:history="1">
        <w:r>
          <w:rPr>
            <w:rFonts w:ascii="Calibri" w:hAnsi="Calibri" w:cs="Calibri"/>
            <w:color w:val="0000FF"/>
          </w:rPr>
          <w:t>пунктом 40</w:t>
        </w:r>
      </w:hyperlink>
      <w:r>
        <w:rPr>
          <w:rFonts w:ascii="Calibri" w:hAnsi="Calibri" w:cs="Calibri"/>
        </w:rPr>
        <w:t xml:space="preserve"> настоящего Административного регламента относятся к документам, необходимым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гражданин вправе представить;</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заявлении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отказа в приеме заявления и документов, поданных в управление министерства путем личного обращения, должностное лицо управления министерства выдает гражданину письменное уведомление об отказе в приеме заявления и документов в течение 5 рабочих дней со дня обращения гражданина.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приеме заявления и документов, поданных в форме электронных документов, гражданину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Отказ в приеме заявления и документов не препятствует повторному обращению гражданина в порядке, установленном </w:t>
      </w:r>
      <w:hyperlink w:anchor="Par384" w:history="1">
        <w:r>
          <w:rPr>
            <w:rFonts w:ascii="Calibri" w:hAnsi="Calibri" w:cs="Calibri"/>
            <w:color w:val="0000FF"/>
          </w:rPr>
          <w:t>пунктом 76</w:t>
        </w:r>
      </w:hyperlink>
      <w:r>
        <w:rPr>
          <w:rFonts w:ascii="Calibri" w:hAnsi="Calibri" w:cs="Calibri"/>
        </w:rPr>
        <w:t xml:space="preserve"> настоящего Административного регламента.</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30" w:name="Par273"/>
      <w:bookmarkEnd w:id="30"/>
      <w:r>
        <w:rPr>
          <w:rFonts w:ascii="Calibri" w:hAnsi="Calibri" w:cs="Calibri"/>
        </w:rPr>
        <w:t>Глава 12. ПЕРЕЧЕНЬ ОСНОВАНИЙ ДЛЯ ПРИОСТАНОВЛЕНИЯ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Основаниями отказа в выдаче заключения являются: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гражданина категории, указанной в </w:t>
      </w:r>
      <w:hyperlink w:anchor="Par59" w:history="1">
        <w:r>
          <w:rPr>
            <w:rFonts w:ascii="Calibri" w:hAnsi="Calibri" w:cs="Calibri"/>
            <w:color w:val="0000FF"/>
          </w:rPr>
          <w:t>пункте 4</w:t>
        </w:r>
      </w:hyperlink>
      <w:r>
        <w:rPr>
          <w:rFonts w:ascii="Calibri" w:hAnsi="Calibri" w:cs="Calibri"/>
        </w:rPr>
        <w:t xml:space="preserve"> настоящего Административного регламента;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выявленные по результатам обследования условий жизни гражданина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в управлении министерства оригиналов документов, указанных в </w:t>
      </w:r>
      <w:hyperlink w:anchor="Par221" w:history="1">
        <w:r>
          <w:rPr>
            <w:rFonts w:ascii="Calibri" w:hAnsi="Calibri" w:cs="Calibri"/>
            <w:color w:val="0000FF"/>
          </w:rPr>
          <w:t>пункте 35</w:t>
        </w:r>
      </w:hyperlink>
      <w:r>
        <w:rPr>
          <w:rFonts w:ascii="Calibri" w:hAnsi="Calibri" w:cs="Calibri"/>
        </w:rPr>
        <w:t xml:space="preserve"> настоящего Административного регламента, на момент оформления заключения (в случае если документы, указанные в </w:t>
      </w:r>
      <w:hyperlink w:anchor="Par221" w:history="1">
        <w:r>
          <w:rPr>
            <w:rFonts w:ascii="Calibri" w:hAnsi="Calibri" w:cs="Calibri"/>
            <w:color w:val="0000FF"/>
          </w:rPr>
          <w:t>пункте 35</w:t>
        </w:r>
      </w:hyperlink>
      <w:r>
        <w:rPr>
          <w:rFonts w:ascii="Calibri" w:hAnsi="Calibri" w:cs="Calibri"/>
        </w:rPr>
        <w:t xml:space="preserve"> настоящего Административного регламента, были поданы гражданином способами, указанными в </w:t>
      </w:r>
      <w:hyperlink w:anchor="Par386" w:history="1">
        <w:r>
          <w:rPr>
            <w:rFonts w:ascii="Calibri" w:hAnsi="Calibri" w:cs="Calibri"/>
            <w:color w:val="0000FF"/>
          </w:rPr>
          <w:t>подпунктах "б"</w:t>
        </w:r>
      </w:hyperlink>
      <w:r>
        <w:rPr>
          <w:rFonts w:ascii="Calibri" w:hAnsi="Calibri" w:cs="Calibri"/>
        </w:rPr>
        <w:t xml:space="preserve">, </w:t>
      </w:r>
      <w:hyperlink w:anchor="Par387" w:history="1">
        <w:r>
          <w:rPr>
            <w:rFonts w:ascii="Calibri" w:hAnsi="Calibri" w:cs="Calibri"/>
            <w:color w:val="0000FF"/>
          </w:rPr>
          <w:t>"в" пункта 76</w:t>
        </w:r>
      </w:hyperlink>
      <w:r>
        <w:rPr>
          <w:rFonts w:ascii="Calibri" w:hAnsi="Calibri" w:cs="Calibri"/>
        </w:rPr>
        <w:t xml:space="preserve"> настоящего Административного регламента).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Отказ в предоставлении государственной услуги может быть обжалован в порядке, установленном законодательством.</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31" w:name="Par283"/>
      <w:bookmarkEnd w:id="31"/>
      <w:r>
        <w:rPr>
          <w:rFonts w:ascii="Calibri" w:hAnsi="Calibri" w:cs="Calibri"/>
        </w:rPr>
        <w:t>Глава 13. ПЕРЕЧЕНЬ УСЛУГ, КОТОРЫЕ ЯВЛЯЮТСЯ НЕОБХОДИМЫМИ 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ОБЯЗАТЕЛЬНЫМИ ДЛЯ ПРЕДОСТАВЛЕНИЯ ГОСУДАРСТВЕННОЙ УСЛУГИ, В</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ТОМ ЧИСЛЕ СВЕДЕНИЯ О ДОКУМЕНТЕ (ДОКУМЕНТАХ), ВЫДАВАЕМОМ</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Услуги, которые являются необходимыми и обязательными для предоставления государственной услуги, отсутствуют.</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49. Документы, выдаваемые организациями, участвующими в предоставлении государственной услуги, законодательством Российской Федерации и Иркутской области не предусмотрены.</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32" w:name="Par292"/>
      <w:bookmarkEnd w:id="32"/>
      <w:r>
        <w:rPr>
          <w:rFonts w:ascii="Calibri" w:hAnsi="Calibri" w:cs="Calibri"/>
        </w:rPr>
        <w:t>Глава 14. ПОРЯДОК, РАЗМЕР И ОСНОВАНИЯ ВЗИМАНИЯ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33" w:name="Par299"/>
      <w:bookmarkEnd w:id="33"/>
      <w:r>
        <w:rPr>
          <w:rFonts w:ascii="Calibri" w:hAnsi="Calibri" w:cs="Calibri"/>
        </w:rPr>
        <w:t>Глава 15. ПОРЯДОК, РАЗМЕР И ОСНОВАНИЯ ВЗИМАНИЯ ПЛАТЫ ЗА</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УСЛУГ, КОТОРЫЕ ЯВЛЯЮТСЯ НЕОБХОДИМЫМИ 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ОБЯЗАТЕЛЬНЫМИ ДЛЯ ПРЕДОСТАВЛЕНИЯ ГОСУДАРСТВЕННОЙ УСЛУГИ,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34" w:name="Par307"/>
      <w:bookmarkEnd w:id="34"/>
      <w:r>
        <w:rPr>
          <w:rFonts w:ascii="Calibri" w:hAnsi="Calibri" w:cs="Calibri"/>
        </w:rPr>
        <w:t>Глава 16. МАКСИМАЛЬНЫЙ СРОК ОЖИДАНИЯ В ОЧЕРЕДИ ПРИ ПОДАЧЕ</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 И ПРИ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ПОЛУЧЕНИИ РЕЗУЛЬТАТА ПРЕДОСТАВЛЕНИЯ ТАКОЙ УСЛУГИ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35" w:name="Par311"/>
      <w:bookmarkEnd w:id="35"/>
      <w:r>
        <w:rPr>
          <w:rFonts w:ascii="Calibri" w:hAnsi="Calibri" w:cs="Calibri"/>
        </w:rPr>
        <w:t>54. Максимальное время ожидания в очереди при подаче гражданином заявления и документов лично не превышает 15 минут.</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высокой нагрузке и превышении установленного </w:t>
      </w:r>
      <w:hyperlink w:anchor="Par311" w:history="1">
        <w:r>
          <w:rPr>
            <w:rFonts w:ascii="Calibri" w:hAnsi="Calibri" w:cs="Calibri"/>
            <w:color w:val="0000FF"/>
          </w:rPr>
          <w:t>пунктом 54</w:t>
        </w:r>
      </w:hyperlink>
      <w:r>
        <w:rPr>
          <w:rFonts w:ascii="Calibri" w:hAnsi="Calibri" w:cs="Calibri"/>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один час.</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Максимальное время ожидания в очереди при получении результата предоставления государственной услуги не превышает 15 минут.</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36" w:name="Par315"/>
      <w:bookmarkEnd w:id="36"/>
      <w:r>
        <w:rPr>
          <w:rFonts w:ascii="Calibri" w:hAnsi="Calibri" w:cs="Calibri"/>
        </w:rPr>
        <w:t>Глава 17. СРОК И ПОРЯДОК РЕГИСТРАЦИИ ЗАЯВЛЕНИЯ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ЗАЯВИТЕЛЯ О ПРЕДОСТАВЛЕНИИ ГОСУДАРСТВЕННОЙ УСЛУГИ,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Максимальное время регистрации заявления о предоставлении государственной услуги составляет 10 минут.</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37" w:name="Par322"/>
      <w:bookmarkEnd w:id="37"/>
      <w:r>
        <w:rPr>
          <w:rFonts w:ascii="Calibri" w:hAnsi="Calibri" w:cs="Calibri"/>
        </w:rPr>
        <w:t>Глава 18. ТРЕБОВАНИЯ К ПОМЕЩЕНИЯМ,</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В КОТОРЫХ ПРЕДОСТАВЛЯЕТСЯ ГОСУДАРСТВЕННАЯ УСЛУГА</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Информационные таблички (вывески) размещаются рядом с входом, либо на двери входа так, чтобы они были хорошо видны гражданам.</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Прием граждан, документов, необходимых для предоставления государственной услуги, осуществляется в кабинетах управления министерства.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Места для заполнения документов оборудуются информационными стендами, стульями и столами для возможности оформления документов.</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Гражданам,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38" w:name="Par335"/>
      <w:bookmarkEnd w:id="38"/>
      <w:r>
        <w:rPr>
          <w:rFonts w:ascii="Calibri" w:hAnsi="Calibri" w:cs="Calibri"/>
        </w:rPr>
        <w:t>Глава 19. ПОКАЗАТЕЛИ ДОСТУПНОСТИ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И КАЧЕСТВА ГОСУДАРСТВЕННОЙ УСЛУГИ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Основными показателями доступности и качества государственной услуги являются: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к местам предоставления государственной услуги, их транспортной доступности;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представления заявления и документов, необходимых для предоставления государственной услуги, в форме электронных документов;</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время ожидания в очереди при подаче документов;</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Основными требованиями к качеству рассмотрения обращений граждан являются: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гражданам информации о ходе рассмотрения обращения;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 о ходе рассмотрения обращения;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гражданами информации о порядке предоставления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вынесения решения в отношении рассматриваемого обращения.</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39" w:name="Par350"/>
      <w:bookmarkEnd w:id="39"/>
      <w:r>
        <w:rPr>
          <w:rFonts w:ascii="Calibri" w:hAnsi="Calibri" w:cs="Calibri"/>
        </w:rPr>
        <w:t>Глава 20. ИНЫЕ ТРЕБОВАНИЯ, В ТОМ ЧИСЛЕ УЧИТЫВАЮЩИЕ</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ПРЕДОСТАВЛЕНИЯ ГОСУДАРСТВЕННОЙ УСЛУГИ В</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МНОГОФУНКЦИОНАЛЬНЫХ ЦЕНТРАХ ПРЕДОСТАВЛЕНИЯ ГОСУДАРСТВЕННЫХ 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УСЛУГ И ОСОБЕННОСТИ ПРЕДОСТАВЛЕНИЯ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Предоставление государственной услуги в электронной форме осуществляется в соответствии с </w:t>
      </w:r>
      <w:hyperlink r:id="rId34" w:history="1">
        <w:r>
          <w:rPr>
            <w:rFonts w:ascii="Calibri" w:hAnsi="Calibri" w:cs="Calibri"/>
            <w:color w:val="0000FF"/>
          </w:rPr>
          <w:t>планом</w:t>
        </w:r>
      </w:hyperlink>
      <w:r>
        <w:rPr>
          <w:rFonts w:ascii="Calibri" w:hAnsi="Calibri" w:cs="Calibri"/>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обращении за предоставлением государственной услуги в электронной форме гражданин использует электронную подпись в порядке, установленном законодательством.</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Перечень классов средств электронной подписи, которые допускаются к использованию </w:t>
      </w:r>
      <w:r>
        <w:rPr>
          <w:rFonts w:ascii="Calibri" w:hAnsi="Calibri" w:cs="Calibri"/>
        </w:rPr>
        <w:lastRenderedPageBreak/>
        <w:t>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1"/>
        <w:rPr>
          <w:rFonts w:ascii="Calibri" w:hAnsi="Calibri" w:cs="Calibri"/>
        </w:rPr>
      </w:pPr>
      <w:bookmarkStart w:id="40" w:name="Par361"/>
      <w:bookmarkEnd w:id="40"/>
      <w:r>
        <w:rPr>
          <w:rFonts w:ascii="Calibri" w:hAnsi="Calibri" w:cs="Calibri"/>
        </w:rPr>
        <w:t>Раздел III. СОСТАВ, ПОСЛЕДОВАТЕЛЬНОСТЬ И СРОКИ ВЫПОЛНЕНИЯ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 А ТАКЖЕ</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ОСОБЕННОСТИ ВЫПОЛНЕНИЯ АДМИНИСТРАТИВНЫХ ПРОЦЕДУР В</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МНОГОФУНКЦИОНАЛЬНЫХ ЦЕНТРАХ ПРЕДОСТАВЛЕНИЯ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от 14.03.2014 N 48-мпр)</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41" w:name="Par372"/>
      <w:bookmarkEnd w:id="41"/>
      <w:r>
        <w:rPr>
          <w:rFonts w:ascii="Calibri" w:hAnsi="Calibri" w:cs="Calibri"/>
        </w:rPr>
        <w:t>Глава 21. СОСТАВ И ПОСЛЕДОВАТЕЛЬНОСТЬ</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Предоставление государственной услуги включает в себя следующие административные процедуры:</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регистрация заявления и документов;</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формирование и направление межведомственных запросов в органы (организации), участвующие в предоставлении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обследования условий жизни гражданина и оформление акта обследования условий жизни гражданина;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оформление и выдача заключения или отказ в выдаче заключения.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w:anchor="Par832"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приводится в приложении 2 к настоящему Административному регламенту.</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42" w:name="Par382"/>
      <w:bookmarkEnd w:id="42"/>
      <w:r>
        <w:rPr>
          <w:rFonts w:ascii="Calibri" w:hAnsi="Calibri" w:cs="Calibri"/>
        </w:rPr>
        <w:t>Глава 22. ПРИЕМ, РЕГИСТРАЦИЯ ЗАЯВЛЕНИЯ И ДОКУМЕНТОВ</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43" w:name="Par384"/>
      <w:bookmarkEnd w:id="43"/>
      <w:r>
        <w:rPr>
          <w:rFonts w:ascii="Calibri" w:hAnsi="Calibri" w:cs="Calibri"/>
        </w:rPr>
        <w:t>76. Заявление и документы могут быть поданы в управление министерства по месту жительства гражданина одним из следующих способов:</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путем личного обращения;</w:t>
      </w: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44" w:name="Par386"/>
      <w:bookmarkEnd w:id="44"/>
      <w:r>
        <w:rPr>
          <w:rFonts w:ascii="Calibri" w:hAnsi="Calibri" w:cs="Calibri"/>
        </w:rPr>
        <w:t>б) с использованием федеральной государственной информационной системы "Единый портал государственных и муниципальных услуг (функций)" или региональной государственной информационной системы "Региональный портал государственных и муниципальных услуг Иркутской области", или официального сайта министерства в информационно-телекоммуникационной сети "Интернет";</w:t>
      </w: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45" w:name="Par387"/>
      <w:bookmarkEnd w:id="45"/>
      <w:r>
        <w:rPr>
          <w:rFonts w:ascii="Calibri" w:hAnsi="Calibri" w:cs="Calibri"/>
        </w:rPr>
        <w:t>в) через многофункциональный центр предоставления государственных и муниципальных услуг.</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личного обращения в управление министерства гражданин при подаче заявления должен предъявить паспорт или иной документ, удостоверяющий его личность.</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обращения;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личность гражданина, проверяет документ, удостоверяющий личность (при подаче заявления лично);</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всех документов, предусмотренных настоящим Административным регламентом, за исключением документов, которые в соответствии с </w:t>
      </w:r>
      <w:hyperlink w:anchor="Par254" w:history="1">
        <w:r>
          <w:rPr>
            <w:rFonts w:ascii="Calibri" w:hAnsi="Calibri" w:cs="Calibri"/>
            <w:color w:val="0000FF"/>
          </w:rPr>
          <w:t>пунктом 40</w:t>
        </w:r>
      </w:hyperlink>
      <w:r>
        <w:rPr>
          <w:rFonts w:ascii="Calibri" w:hAnsi="Calibri" w:cs="Calibri"/>
        </w:rPr>
        <w:t xml:space="preserve"> настоящего Административного регламента относятся к документам, необходимым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гражданин вправе представить;</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соответствие документов требованиям, указанным в </w:t>
      </w:r>
      <w:hyperlink w:anchor="Par237" w:history="1">
        <w:r>
          <w:rPr>
            <w:rFonts w:ascii="Calibri" w:hAnsi="Calibri" w:cs="Calibri"/>
            <w:color w:val="0000FF"/>
          </w:rPr>
          <w:t>пункте 39</w:t>
        </w:r>
      </w:hyperlink>
      <w:r>
        <w:rPr>
          <w:rFonts w:ascii="Calibri" w:hAnsi="Calibri" w:cs="Calibri"/>
        </w:rPr>
        <w:t xml:space="preserve"> настоящего Административного регламента.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По просьбе гражданина должностное лицо оказывает гражданину помощь в написании заявления.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день поступления заявление регистрируется должностным лицом в журнале регистрации заявлений, в котором указывается: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порядковый номер записи;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регистрационный номер заявления;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принятия заявления и документов, в том числе поступления их через организации федеральной почтовой связи;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гражданине (фамилия, имя и (если имеется) отчество, адрес места жительства, телефон гражданина);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 инициалы, подпись должностного лица, принявшего заявление.</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Днем обращения гражданина считается дата регистрации в день поступления в управление министерства заявления и документов.</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Гражданину,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Многофункциональный центр предоставления государственных и муниципальных услуг обеспечивает прием заявления и документов от заявителей и в течение 1 рабочего дня направляет их в управление министерства по месту жительства гражданина в порядке, установленном соглашением о взаимодействии.</w:t>
      </w:r>
    </w:p>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83(1) введен </w:t>
      </w:r>
      <w:hyperlink r:id="rId36" w:history="1">
        <w:r>
          <w:rPr>
            <w:rFonts w:ascii="Calibri" w:hAnsi="Calibri" w:cs="Calibri"/>
            <w:color w:val="0000FF"/>
          </w:rPr>
          <w:t>приказом</w:t>
        </w:r>
      </w:hyperlink>
      <w:r>
        <w:rPr>
          <w:rFonts w:ascii="Calibri" w:hAnsi="Calibri" w:cs="Calibri"/>
        </w:rPr>
        <w:t xml:space="preserve"> министерства социального развития, опеки и попечительства Иркутской области от 14.03.2014 N 48-мпр)</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46" w:name="Par408"/>
      <w:bookmarkEnd w:id="46"/>
      <w:r>
        <w:rPr>
          <w:rFonts w:ascii="Calibri" w:hAnsi="Calibri" w:cs="Calibri"/>
        </w:rPr>
        <w:t>Глава 23. ФОРМИРОВАНИЕ И НАПРАВЛЕНИЕ МЕЖВЕДОМСТВЕННЫХ</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ЗАПРОСОВ В ОРГАНЫ (ОРГАНИЗАЦИИ), УЧАСТВУЮЩИЕ В</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ПРЕДОСТАВЛЕНИИ ГОСУДАРСТВЕННОЙ УСЛУГИ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Непредставление гражданином документов, указанных в </w:t>
      </w:r>
      <w:hyperlink w:anchor="Par224" w:history="1">
        <w:r>
          <w:rPr>
            <w:rFonts w:ascii="Calibri" w:hAnsi="Calibri" w:cs="Calibri"/>
            <w:color w:val="0000FF"/>
          </w:rPr>
          <w:t>подпункте "б" пункта 35</w:t>
        </w:r>
      </w:hyperlink>
      <w:r>
        <w:rPr>
          <w:rFonts w:ascii="Calibri" w:hAnsi="Calibri" w:cs="Calibri"/>
        </w:rPr>
        <w:t xml:space="preserve">, </w:t>
      </w:r>
      <w:hyperlink w:anchor="Par229" w:history="1">
        <w:r>
          <w:rPr>
            <w:rFonts w:ascii="Calibri" w:hAnsi="Calibri" w:cs="Calibri"/>
            <w:color w:val="0000FF"/>
          </w:rPr>
          <w:t>подпункте "в" пункта 36</w:t>
        </w:r>
      </w:hyperlink>
      <w:r>
        <w:rPr>
          <w:rFonts w:ascii="Calibri" w:hAnsi="Calibri" w:cs="Calibri"/>
        </w:rPr>
        <w:t xml:space="preserve"> настоящего Административного регламента, не является основанием для отказа в предоставлении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гражданином указанных документов они должны быть получены управлением министерства по месту жительства гражданина в рамках межведомственного информационного взаимодействия в Министерстве внутренних дел Российской Федерации, Федеральной миграционной службе.</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В целях получения документа, указанного в </w:t>
      </w:r>
      <w:hyperlink w:anchor="Par224" w:history="1">
        <w:r>
          <w:rPr>
            <w:rFonts w:ascii="Calibri" w:hAnsi="Calibri" w:cs="Calibri"/>
            <w:color w:val="0000FF"/>
          </w:rPr>
          <w:t>подпункте "б" пункта 35</w:t>
        </w:r>
      </w:hyperlink>
      <w:r>
        <w:rPr>
          <w:rFonts w:ascii="Calibri" w:hAnsi="Calibri" w:cs="Calibri"/>
        </w:rPr>
        <w:t xml:space="preserve"> настоящего Административного регламента, управление министерства по месту жительства гражданина в течение 3 рабочих дней со дня получения от гражданина заявления направляет в Министерство внутренних дел Российской Федерации межведомственный запрос в форме электронного документа с использованием единой системы межведомственного электронного взаимодействия либо в форме документа на бумажном носителе с соблюдением норм законодательства Российской Федерации о защите персональных данных.</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получения документа, указанного в </w:t>
      </w:r>
      <w:hyperlink w:anchor="Par229" w:history="1">
        <w:r>
          <w:rPr>
            <w:rFonts w:ascii="Calibri" w:hAnsi="Calibri" w:cs="Calibri"/>
            <w:color w:val="0000FF"/>
          </w:rPr>
          <w:t>подпункте "в" пункта 36</w:t>
        </w:r>
      </w:hyperlink>
      <w:r>
        <w:rPr>
          <w:rFonts w:ascii="Calibri" w:hAnsi="Calibri" w:cs="Calibri"/>
        </w:rPr>
        <w:t xml:space="preserve"> настоящего Административного регламента, управление министерства по месту жительства гражданина в течение 3 рабочих дней со дня получения от гражданина документов, указанных в </w:t>
      </w:r>
      <w:hyperlink w:anchor="Par227" w:history="1">
        <w:r>
          <w:rPr>
            <w:rFonts w:ascii="Calibri" w:hAnsi="Calibri" w:cs="Calibri"/>
            <w:color w:val="0000FF"/>
          </w:rPr>
          <w:t>подпунктах "а"</w:t>
        </w:r>
      </w:hyperlink>
      <w:r>
        <w:rPr>
          <w:rFonts w:ascii="Calibri" w:hAnsi="Calibri" w:cs="Calibri"/>
        </w:rPr>
        <w:t xml:space="preserve">, </w:t>
      </w:r>
      <w:hyperlink w:anchor="Par228" w:history="1">
        <w:r>
          <w:rPr>
            <w:rFonts w:ascii="Calibri" w:hAnsi="Calibri" w:cs="Calibri"/>
            <w:color w:val="0000FF"/>
          </w:rPr>
          <w:t>"б" пункта 36</w:t>
        </w:r>
      </w:hyperlink>
      <w:r>
        <w:rPr>
          <w:rFonts w:ascii="Calibri" w:hAnsi="Calibri" w:cs="Calibri"/>
        </w:rPr>
        <w:t xml:space="preserve"> настоящего Административного регламента, направляет в Федеральную миграционную службу межведомственный запрос в форме электронного документа с </w:t>
      </w:r>
      <w:r>
        <w:rPr>
          <w:rFonts w:ascii="Calibri" w:hAnsi="Calibri" w:cs="Calibri"/>
        </w:rPr>
        <w:lastRenderedPageBreak/>
        <w:t>использованием единой системы межведомственного электронного взаимодействия либо в форме документа на бумажном носителе с соблюдением норм законодательства Российской Федерации о защите персональных данных.</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47" w:name="Par417"/>
      <w:bookmarkEnd w:id="47"/>
      <w:r>
        <w:rPr>
          <w:rFonts w:ascii="Calibri" w:hAnsi="Calibri" w:cs="Calibri"/>
        </w:rPr>
        <w:t>Глава 24. ПРОВЕДЕНИЕ ОБСЛЕДОВАНИЯ УСЛОВИЙ ЖИЗНИ ГРАЖДАНИНА 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ОФОРМЛЕНИЕ АКТА ОБСЛЕДОВАНИЯ УСЛОВИЙ ЖИЗНИ ГРАЖДАНИНА</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Управление министерства по месту жительства гражданина в течение 5 рабочих дней со дня получения документов, указанных в </w:t>
      </w:r>
      <w:hyperlink w:anchor="Par221" w:history="1">
        <w:r>
          <w:rPr>
            <w:rFonts w:ascii="Calibri" w:hAnsi="Calibri" w:cs="Calibri"/>
            <w:color w:val="0000FF"/>
          </w:rPr>
          <w:t>пункте 35</w:t>
        </w:r>
      </w:hyperlink>
      <w:r>
        <w:rPr>
          <w:rFonts w:ascii="Calibri" w:hAnsi="Calibri" w:cs="Calibri"/>
        </w:rPr>
        <w:t xml:space="preserve"> настоящего Административного регламента, проводит обследование условий жизни гражданина и его семьи в целях оценки жилищно-бытовых условий гражданина, отношений, сложившихся между членами семьи гражданина (далее - обследование условий жизни гражданина), и оформляет акт обследования условий жизни гражданина.</w:t>
      </w: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48" w:name="Par421"/>
      <w:bookmarkEnd w:id="48"/>
      <w:r>
        <w:rPr>
          <w:rFonts w:ascii="Calibri" w:hAnsi="Calibri" w:cs="Calibri"/>
        </w:rPr>
        <w:t>87. В случае, если жилое помещение, в котором будет временно находиться ребенок (дети), не является местом жительства гражданина, управление министерства по месту жительства гражданина направляет в управление министерства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министерства по месту пребывания гражданина на основании запроса, указанного в </w:t>
      </w:r>
      <w:hyperlink w:anchor="Par421" w:history="1">
        <w:r>
          <w:rPr>
            <w:rFonts w:ascii="Calibri" w:hAnsi="Calibri" w:cs="Calibri"/>
            <w:color w:val="0000FF"/>
          </w:rPr>
          <w:t>абзаце первом</w:t>
        </w:r>
      </w:hyperlink>
      <w:r>
        <w:rPr>
          <w:rFonts w:ascii="Calibri" w:hAnsi="Calibri" w:cs="Calibri"/>
        </w:rPr>
        <w:t xml:space="preserve"> настоящего пункта, проводит обследование условий жизни гражданина и оформляет акт обследования условий жизни гражданина по месту его пребывания.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О дате и времени проведения обследования условий жизни гражданина гражданин уведомляется лично в день подачи заявления (в случае если одновременно с заявлением представлены все документы, указанные в </w:t>
      </w:r>
      <w:hyperlink w:anchor="Par221" w:history="1">
        <w:r>
          <w:rPr>
            <w:rFonts w:ascii="Calibri" w:hAnsi="Calibri" w:cs="Calibri"/>
            <w:color w:val="0000FF"/>
          </w:rPr>
          <w:t>пункте 35</w:t>
        </w:r>
      </w:hyperlink>
      <w:r>
        <w:rPr>
          <w:rFonts w:ascii="Calibri" w:hAnsi="Calibri" w:cs="Calibri"/>
        </w:rPr>
        <w:t xml:space="preserve"> настоящего Административного регламента) либо с использованием средств телефонной связи или электронной почты.</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Обследование условий жизни гражданина и его семьи осуществляется путем осмотра жилого помещения, являющегося местом жительства или местом пребывания гражданина, собеседования с гражданином и членами его семьи.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В случае,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управление министерства вправе дополнительно в письменной форме запросить у гражданина документы, указанные в </w:t>
      </w:r>
      <w:hyperlink w:anchor="Par226" w:history="1">
        <w:r>
          <w:rPr>
            <w:rFonts w:ascii="Calibri" w:hAnsi="Calibri" w:cs="Calibri"/>
            <w:color w:val="0000FF"/>
          </w:rPr>
          <w:t>пункте 36</w:t>
        </w:r>
      </w:hyperlink>
      <w:r>
        <w:rPr>
          <w:rFonts w:ascii="Calibri" w:hAnsi="Calibri" w:cs="Calibri"/>
        </w:rPr>
        <w:t xml:space="preserve"> настоящего Административного регламента.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случае, если документы, указанные в </w:t>
      </w:r>
      <w:hyperlink w:anchor="Par221" w:history="1">
        <w:r>
          <w:rPr>
            <w:rFonts w:ascii="Calibri" w:hAnsi="Calibri" w:cs="Calibri"/>
            <w:color w:val="0000FF"/>
          </w:rPr>
          <w:t>пункте 35</w:t>
        </w:r>
      </w:hyperlink>
      <w:r>
        <w:rPr>
          <w:rFonts w:ascii="Calibri" w:hAnsi="Calibri" w:cs="Calibri"/>
        </w:rPr>
        <w:t xml:space="preserve"> настоящего Административного регламента, были поданы гражданином способами, указанными в </w:t>
      </w:r>
      <w:hyperlink w:anchor="Par386" w:history="1">
        <w:r>
          <w:rPr>
            <w:rFonts w:ascii="Calibri" w:hAnsi="Calibri" w:cs="Calibri"/>
            <w:color w:val="0000FF"/>
          </w:rPr>
          <w:t>подпунктах "б"</w:t>
        </w:r>
      </w:hyperlink>
      <w:r>
        <w:rPr>
          <w:rFonts w:ascii="Calibri" w:hAnsi="Calibri" w:cs="Calibri"/>
        </w:rPr>
        <w:t xml:space="preserve">, </w:t>
      </w:r>
      <w:hyperlink w:anchor="Par387" w:history="1">
        <w:r>
          <w:rPr>
            <w:rFonts w:ascii="Calibri" w:hAnsi="Calibri" w:cs="Calibri"/>
            <w:color w:val="0000FF"/>
          </w:rPr>
          <w:t>"в" пункта 76</w:t>
        </w:r>
      </w:hyperlink>
      <w:r>
        <w:rPr>
          <w:rFonts w:ascii="Calibri" w:hAnsi="Calibri" w:cs="Calibri"/>
        </w:rPr>
        <w:t xml:space="preserve"> настоящего Административного регламента, гражданином представляются должностному лицу управления министерства, осуществляющему обследование условий жизни гражданина, оригиналы указанных документов.</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Акт обследования условий жизни гражданина оформляется по </w:t>
      </w:r>
      <w:hyperlink r:id="rId37" w:history="1">
        <w:r>
          <w:rPr>
            <w:rFonts w:ascii="Calibri" w:hAnsi="Calibri" w:cs="Calibri"/>
            <w:color w:val="0000FF"/>
          </w:rPr>
          <w:t>форме</w:t>
        </w:r>
      </w:hyperlink>
      <w:r>
        <w:rPr>
          <w:rFonts w:ascii="Calibri" w:hAnsi="Calibri" w:cs="Calibri"/>
        </w:rPr>
        <w:t xml:space="preserve"> согласно приложению N 2 к приказу N 212 в 2 экземплярах, один из которых выдается на руки гражданину не позднее 3 дней со дня его подписания, а второй хранится в управлении министерства.</w:t>
      </w: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49" w:name="Par428"/>
      <w:bookmarkEnd w:id="49"/>
      <w:r>
        <w:rPr>
          <w:rFonts w:ascii="Calibri" w:hAnsi="Calibri" w:cs="Calibri"/>
        </w:rPr>
        <w:t>Акт обследования условий жизни гражданина по месту пребывания оформляется в 3 экземплярах, один из которых направляется гражданину не позднее 3 дней с даты подписания, второй передается в управление министерства, направившее запрос, или выдается на руки гражданину для передачи в управление министерства по месту жительства, третий хранится в управлении министерства по месту пребывания гражданина.</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50" w:name="Par430"/>
      <w:bookmarkEnd w:id="50"/>
      <w:r>
        <w:rPr>
          <w:rFonts w:ascii="Calibri" w:hAnsi="Calibri" w:cs="Calibri"/>
        </w:rPr>
        <w:t>Глава 25. ОФОРМЛЕНИЕ И ВЫДАЧА ЗАКЛЮЧЕНИЯ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 В ВЫДАЧЕ ЗАКЛЮЧЕНИЯ</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Управление министерства по месту жительства гражданина на основании документов, указанных в </w:t>
      </w:r>
      <w:hyperlink w:anchor="Par221" w:history="1">
        <w:r>
          <w:rPr>
            <w:rFonts w:ascii="Calibri" w:hAnsi="Calibri" w:cs="Calibri"/>
            <w:color w:val="0000FF"/>
          </w:rPr>
          <w:t>пунктах 35</w:t>
        </w:r>
      </w:hyperlink>
      <w:r>
        <w:rPr>
          <w:rFonts w:ascii="Calibri" w:hAnsi="Calibri" w:cs="Calibri"/>
        </w:rPr>
        <w:t xml:space="preserve">, </w:t>
      </w:r>
      <w:hyperlink w:anchor="Par226" w:history="1">
        <w:r>
          <w:rPr>
            <w:rFonts w:ascii="Calibri" w:hAnsi="Calibri" w:cs="Calibri"/>
            <w:color w:val="0000FF"/>
          </w:rPr>
          <w:t>36</w:t>
        </w:r>
      </w:hyperlink>
      <w:r>
        <w:rPr>
          <w:rFonts w:ascii="Calibri" w:hAnsi="Calibri" w:cs="Calibri"/>
        </w:rPr>
        <w:t xml:space="preserve"> настоящего Административного регламента, акта обследования условий жизни гражданина в сроки, указанные в </w:t>
      </w:r>
      <w:hyperlink w:anchor="Par196" w:history="1">
        <w:r>
          <w:rPr>
            <w:rFonts w:ascii="Calibri" w:hAnsi="Calibri" w:cs="Calibri"/>
            <w:color w:val="0000FF"/>
          </w:rPr>
          <w:t>пункте 31</w:t>
        </w:r>
      </w:hyperlink>
      <w:r>
        <w:rPr>
          <w:rFonts w:ascii="Calibri" w:hAnsi="Calibri" w:cs="Calibri"/>
        </w:rPr>
        <w:t xml:space="preserve"> настоящего Административного </w:t>
      </w:r>
      <w:r>
        <w:rPr>
          <w:rFonts w:ascii="Calibri" w:hAnsi="Calibri" w:cs="Calibri"/>
        </w:rPr>
        <w:lastRenderedPageBreak/>
        <w:t>регламента, оформляет заключение или письменный отказ в выдаче заключения, в котором излагаются причины отказа в выдаче заключения.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 физическому и нравственному развитию, управление министерства вправе оформить заключение о возможности временной передачи ребенка (детей) гражданину без пребывания в указанном жилом помещении. При этом гражданин может:</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брать ребенка (детей) в дневные часы в соответствии с распорядком дня организации для детей-сирот и детей, оставшихся без попечения родителей;</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выехать с ребенком (детьми) на отдых (оздоровление) с размещением на территории объектов санаторно-курортного лечения и отдыха, лечебно-оздоровительного, физкультурно-спортивного и иного назначения с предъявлением туристической путевки в организацию для детей-сирот и детей, оставшихся без попечения родителей;</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пребывать с ребенком (детьми) в жилом помещении, не являющемся местом жительства гражданина.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Заключение оформляется в 2 экземплярах, один из которых выдается на руки гражданину не позднее 3 дней со дня его подписания, а второй хранится в управлении министерства.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 дате и времени выдачи заключения (письменного отказа в выдаче заключения) гражданин уведомляется лично при проведении обследования условий жизни гражданина либо с использованием средств телефонной связи или электронной почты.</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заключением (письменным отказом в выдаче заключения) гражданину возвращаются документы, указанные в </w:t>
      </w:r>
      <w:hyperlink w:anchor="Par221" w:history="1">
        <w:r>
          <w:rPr>
            <w:rFonts w:ascii="Calibri" w:hAnsi="Calibri" w:cs="Calibri"/>
            <w:color w:val="0000FF"/>
          </w:rPr>
          <w:t>пунктах 35</w:t>
        </w:r>
      </w:hyperlink>
      <w:r>
        <w:rPr>
          <w:rFonts w:ascii="Calibri" w:hAnsi="Calibri" w:cs="Calibri"/>
        </w:rPr>
        <w:t xml:space="preserve">, </w:t>
      </w:r>
      <w:hyperlink w:anchor="Par226" w:history="1">
        <w:r>
          <w:rPr>
            <w:rFonts w:ascii="Calibri" w:hAnsi="Calibri" w:cs="Calibri"/>
            <w:color w:val="0000FF"/>
          </w:rPr>
          <w:t>36</w:t>
        </w:r>
      </w:hyperlink>
      <w:r>
        <w:rPr>
          <w:rFonts w:ascii="Calibri" w:hAnsi="Calibri" w:cs="Calibri"/>
        </w:rPr>
        <w:t xml:space="preserve"> настоящего Административного регламента, и разъясняется порядок обжалования соответствующего заключения. Копии указанных документов хранятся в управлении министерства.</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1"/>
        <w:rPr>
          <w:rFonts w:ascii="Calibri" w:hAnsi="Calibri" w:cs="Calibri"/>
        </w:rPr>
      </w:pPr>
      <w:bookmarkStart w:id="51" w:name="Par442"/>
      <w:bookmarkEnd w:id="51"/>
      <w:r>
        <w:rPr>
          <w:rFonts w:ascii="Calibri" w:hAnsi="Calibri" w:cs="Calibri"/>
        </w:rPr>
        <w:t>Раздел IV. ФОРМЫ КОНТРОЛЯ ЗА ИСПОЛНЕНИЕМ</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от 14.03.2014 N 48-мпр)</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52" w:name="Par448"/>
      <w:bookmarkEnd w:id="52"/>
      <w:r>
        <w:rPr>
          <w:rFonts w:ascii="Calibri" w:hAnsi="Calibri" w:cs="Calibri"/>
        </w:rPr>
        <w:t>Глава 26. ПОРЯДОК ОСУЩЕСТВЛЕНИЯ ТЕКУЩЕГО КОНТРОЛЯ ЗА</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СОБЛЮДЕНИЕМ И ИСПОЛНЕНИЕМ ОТВЕТСТВЕННЫМИ ДОЛЖНОСТНЫМИ ЛИЦАМИ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АДМИНИСТРАТИВНОГО РЕГЛАМЕНТА И ИНЫХ НОРМАТИВНЫХ</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УСТАНАВЛИВАЮЩИХ ТРЕБОВАНИЯ К ПРЕДОСТАВЛЕНИЮ</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 ИМИ РЕШЕНИЙ</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Основными задачами текущего контроля являются: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своевременного и качественного предоставления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нарушений в сроках и качестве предоставления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и устранение причин и условий, способствующих ненадлежащему предоставлению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мер по надлежащему предоставлению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Текущий контроль осуществляется постоянно.</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53" w:name="Par462"/>
      <w:bookmarkEnd w:id="53"/>
      <w:r>
        <w:rPr>
          <w:rFonts w:ascii="Calibri" w:hAnsi="Calibri" w:cs="Calibri"/>
        </w:rPr>
        <w:t>Глава 27. ПОРЯДОК И ПЕРИОДИЧНОСТЬ ОСУЩЕСТВЛЕНИЯ ПЛАНОВЫХ 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ВНЕПЛАНОВЫХ ПРОВЕРОК ПОЛНОТЫ И КАЧЕСТВА ПРЕДОСТАВЛЕНИЯ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 КОНТРОЛЯ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ЗА ПОЛНОТОЙ И КАЧЕСТВОМ ПРЕДОСТАВЛЕНИЯ ГОСУДАРСТВЕННОЙ</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УСЛУГИ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Проверки за порядком предоставления государственной услуги бывают плановыми и внеплановыми.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54" w:name="Par474"/>
      <w:bookmarkEnd w:id="54"/>
      <w:r>
        <w:rPr>
          <w:rFonts w:ascii="Calibri" w:hAnsi="Calibri" w:cs="Calibri"/>
        </w:rPr>
        <w:t>Глава 28. ОТВЕТСТВЕННОСТЬ ДОЛЖНОСТНЫХ ЛИЦ ИСПОЛНИТЕЛЬНОГО</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ОРГАНА ЗА РЕШЕНИЯ И ДЕЙСТВИЯ (БЕЗДЕЙСТВИЕ), ПРИНИМАЕМЫЕ</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(ОСУЩЕСТВЛЯЕМЫЕ) ИМИ В ХОДЕ ПРЕДОСТАВЛЕНИЯ ГОСУДАРСТВЕННОЙ</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УСЛУГИ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55" w:name="Par482"/>
      <w:bookmarkEnd w:id="55"/>
      <w:r>
        <w:rPr>
          <w:rFonts w:ascii="Calibri" w:hAnsi="Calibri" w:cs="Calibri"/>
        </w:rPr>
        <w:t>Глава 29. ПОЛОЖЕНИЯ, ХАРАКТЕРИЗУЮЩИЕ ТРЕБОВАНИЯ К ПОРЯДКУ 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ФОРМАМ КОНТРОЛЯ ЗА ПРЕДОСТАВЛЕНИЕМ ГОСУДАРСТВЕННОЙ УСЛУГИ, В</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ТОМ ЧИСЛЕ СО СТОРОНЫ ГРАЖДАН, ИХ ОБЪЕДИНЕНИЙ И ОРГАНИЗАЦИЙ</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Контроль за предоставлением государственной услуги может осуществляться в том числе со стороны граждан, их объединений и организаций.</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1"/>
        <w:rPr>
          <w:rFonts w:ascii="Calibri" w:hAnsi="Calibri" w:cs="Calibri"/>
        </w:rPr>
      </w:pPr>
      <w:bookmarkStart w:id="56" w:name="Par489"/>
      <w:bookmarkEnd w:id="56"/>
      <w:r>
        <w:rPr>
          <w:rFonts w:ascii="Calibri" w:hAnsi="Calibri" w:cs="Calibri"/>
        </w:rPr>
        <w:t>Раздел V. ДОСУДЕБНЫЙ (ВНЕСУДЕБНЫЙ) ПОРЯДОК ОБЖАЛОВАНИЯ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СЛУЖАЩИХ</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outlineLvl w:val="2"/>
        <w:rPr>
          <w:rFonts w:ascii="Calibri" w:hAnsi="Calibri" w:cs="Calibri"/>
        </w:rPr>
      </w:pPr>
      <w:bookmarkStart w:id="57" w:name="Par494"/>
      <w:bookmarkEnd w:id="57"/>
      <w:r>
        <w:rPr>
          <w:rFonts w:ascii="Calibri" w:hAnsi="Calibri" w:cs="Calibri"/>
        </w:rPr>
        <w:t>Глава 30. ОБЖАЛОВАНИЕ РЕШЕНИЙ И ДЕЙСТВИЙ (БЕЗДЕЙСТВИЯ)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 А ТАКЖЕ ДОЛЖНОСТНЫХ ЛИЦ</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МИНИСТЕРСТВА</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Информацию о порядке подачи и рассмотрения жалобы граждане (их представители) могут получить:</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на стендах, расположенных в помещениях, занимаемых управлениями министерства;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официальном сайте министерства в информационно-телекоммуникационной сети Интернет: http://society.irkobl.ru;</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Гражданин (его представитель) может обратиться с жалобой, в том числе в следующих случаях:</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срока регистрации запроса гражданина о предоставлении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срока предоставления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требование у гражданина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затребование с гражданина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Жалоба может быть подана в письменной форме на бумажном носителе, в электронной форме одним из следующих способов:</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по адресу: 664073, Иркутская область, г. Иркутск, ул. Канадзавы, 2; телефон (факс): (3952) 33-33-31;</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организации федеральной почтовой связи по адресу: 664073, Иркутская область, г. Иркутск, ул. Канадзавы, 2;</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через многофункциональный центр предоставления государственных и муниципальных услуг;</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obl_sobes@irmail.ru;</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сайт министерства: http://society.irkobl.ru;</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жалоб осуществляется в соответствии с графиком приема граждан.</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113.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личном приеме обратившийся гражданин предъявляет документ, удостоверяющий его личность.</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оформленная в соответствии с законодательством Российской Федерации доверенность;</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Жалоба должна содержать:</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управления министерства, должностного лица управления министерства;</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При рассмотрении жалобы:</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Основания приостановления рассмотрения жалобы, направленной в министерство, не предусмотрены.</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Случаи, в которых ответ на жалобу не дается: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в жалобе нецензурных либо оскорбительных выражений, угрозы жизни, </w:t>
      </w:r>
      <w:r>
        <w:rPr>
          <w:rFonts w:ascii="Calibri" w:hAnsi="Calibri" w:cs="Calibri"/>
        </w:rPr>
        <w:lastRenderedPageBreak/>
        <w:t>здоровью и имуществу должностного лица, а также членов его семьи;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(если имеется) отчество и (или) почтовый адрес гражданина, указанные в жалобе.</w:t>
      </w:r>
    </w:p>
    <w:p w:rsidR="00E05D58" w:rsidRDefault="00E05D58">
      <w:pPr>
        <w:widowControl w:val="0"/>
        <w:autoSpaceDE w:val="0"/>
        <w:autoSpaceDN w:val="0"/>
        <w:adjustRightInd w:val="0"/>
        <w:spacing w:after="0" w:line="240" w:lineRule="auto"/>
        <w:ind w:firstLine="540"/>
        <w:jc w:val="both"/>
        <w:rPr>
          <w:rFonts w:ascii="Calibri" w:hAnsi="Calibri" w:cs="Calibri"/>
        </w:rPr>
      </w:pPr>
      <w:bookmarkStart w:id="58" w:name="Par544"/>
      <w:bookmarkEnd w:id="58"/>
      <w:r>
        <w:rPr>
          <w:rFonts w:ascii="Calibri" w:hAnsi="Calibri" w:cs="Calibri"/>
        </w:rPr>
        <w:t>120. По результатам рассмотрения жалобы министерство принимает одно из следующих решений:</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отказывает в удовлетворении жалобы.</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Не позднее дня, следующего за днем принятия решения, указанного в </w:t>
      </w:r>
      <w:hyperlink w:anchor="Par544" w:history="1">
        <w:r>
          <w:rPr>
            <w:rFonts w:ascii="Calibri" w:hAnsi="Calibri" w:cs="Calibri"/>
            <w:color w:val="0000FF"/>
          </w:rPr>
          <w:t>пункте 120</w:t>
        </w:r>
      </w:hyperlink>
      <w:r>
        <w:rPr>
          <w:rFonts w:ascii="Calibri" w:hAnsi="Calibri" w:cs="Calibri"/>
        </w:rP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ответе по результатам рассмотрения жалобы указываются: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(если имеется) отчество гражданина, подавшего жалобу;</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порядке обжалования принятого по жалобе решения.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Основаниями отказа в удовлетворении жалобы являются:</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решения по жалобе, принятого ранее в отношении того же гражданина и по тому же предмету жалобы.</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Решение, принятое по результатам рассмотрения жалобы, может быть обжаловано в порядке, установленном законодательством.</w:t>
      </w:r>
    </w:p>
    <w:p w:rsidR="00E05D58" w:rsidRDefault="00E05D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социального развития,</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опеки и попечительства</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В.А.РОДИОНОВ</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right"/>
        <w:outlineLvl w:val="1"/>
        <w:rPr>
          <w:rFonts w:ascii="Calibri" w:hAnsi="Calibri" w:cs="Calibri"/>
        </w:rPr>
      </w:pPr>
      <w:bookmarkStart w:id="59" w:name="Par572"/>
      <w:bookmarkEnd w:id="59"/>
      <w:r>
        <w:rPr>
          <w:rFonts w:ascii="Calibri" w:hAnsi="Calibri" w:cs="Calibri"/>
        </w:rPr>
        <w:t>Приложение 1</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"Выдача заключения о возможности</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временной передачи ребенка (детей) в</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семью гражданина, постоянно</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проживающего на территории</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rPr>
          <w:rFonts w:ascii="Calibri" w:hAnsi="Calibri" w:cs="Calibri"/>
        </w:rPr>
      </w:pPr>
      <w:bookmarkStart w:id="60" w:name="Par581"/>
      <w:bookmarkEnd w:id="60"/>
      <w:r>
        <w:rPr>
          <w:rFonts w:ascii="Calibri" w:hAnsi="Calibri" w:cs="Calibri"/>
        </w:rPr>
        <w:t>ТЕРРИТОРИАЛЬНЫЕ ПОДРАЗДЕЛЕНИЯ (УПРАВЛЕНИЯ)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МИНИСТЕРСТВА СОЦИАЛЬНОГО РАЗВИТИЯ, ОПЕКИ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И ПОПЕЧИТЕЛЬСТВА ИРКУТСКОЙ ОБЛАСТИ</w:t>
      </w:r>
    </w:p>
    <w:p w:rsidR="00E05D58" w:rsidRDefault="00E05D58">
      <w:pPr>
        <w:widowControl w:val="0"/>
        <w:autoSpaceDE w:val="0"/>
        <w:autoSpaceDN w:val="0"/>
        <w:adjustRightInd w:val="0"/>
        <w:spacing w:after="0" w:line="240" w:lineRule="auto"/>
        <w:jc w:val="center"/>
        <w:rPr>
          <w:rFonts w:ascii="Calibri" w:hAnsi="Calibri" w:cs="Calibri"/>
        </w:rPr>
        <w:sectPr w:rsidR="00E05D58">
          <w:pgSz w:w="11905" w:h="16838"/>
          <w:pgMar w:top="1134" w:right="850" w:bottom="1134" w:left="1701" w:header="720" w:footer="720" w:gutter="0"/>
          <w:cols w:space="720"/>
          <w:noEndnote/>
        </w:sectPr>
      </w:pPr>
    </w:p>
    <w:p w:rsidR="00E05D58" w:rsidRDefault="00E05D58">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309"/>
        <w:gridCol w:w="3118"/>
        <w:gridCol w:w="2154"/>
      </w:tblGrid>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управления</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Юридический адрес</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Служебный телефон</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опеке и попечительству г. Иркутска</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664003,</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(3952) 70-34-04</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Иркутскому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664007,</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Иркутск,</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(3952) 29-01-24, 20-90-46</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Ангарскому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665813,</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Ангарск,</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Мира, 71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(3955) 52-38-61, 53-98-42</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Балаганскому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666391,</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п. Балаганск,</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Юбилейная,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(39548) 50-3-61, 50-0-28</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Баяндаевскому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669120,</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Баяндаевский район,</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с. Баяндай,</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Бутунаева, 4А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(39537) 91-435, 91-223, 91-939</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Бодайбинскому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666904,</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Бодайбо,</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Урицкого, 33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(39561) 5-21-90, 5-18-60</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w:t>
            </w:r>
            <w:r>
              <w:rPr>
                <w:rFonts w:ascii="Calibri" w:hAnsi="Calibri" w:cs="Calibri"/>
              </w:rPr>
              <w:lastRenderedPageBreak/>
              <w:t>Иркутской области по г. Братску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lastRenderedPageBreak/>
              <w:t>665708,</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lastRenderedPageBreak/>
              <w:t>г. Братск,</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Южная,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lastRenderedPageBreak/>
              <w:t>(3953) 41-64-03, 41-81-04</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Братскому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665708,</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Братск,</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Пионерская,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(3953) 46-96-72</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Жигаловскому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666402,</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п. Жигалово,</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Партизанская, 56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(839551) 3-14-60, 3-13-78, 3-22-44</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Заларинскому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666322,</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р.п. Залари,</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Ленина, 101Г</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(39552) 2-15-72, 2-13-90</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Зиме и Зиминскому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665388,</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Зима,</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микрорайон Ангарский, 42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(39554) 3-10-98, 3-28-37</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Киренскому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666703,</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Киренск,</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Галата и Леонова,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(39568) 430-66, 438-81, 444-04</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Казачинско-Ленскому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666505,</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Казачинско-Ленский район,</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р.п. Магистральный,</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17 съезда ВЛКСМ, 16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(39562) 4-15-52, 4-14-00</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развития, опеки и попечительства </w:t>
            </w:r>
            <w:r>
              <w:rPr>
                <w:rFonts w:ascii="Calibri" w:hAnsi="Calibri" w:cs="Calibri"/>
              </w:rPr>
              <w:lastRenderedPageBreak/>
              <w:t>Иркутской области по Куйтунскому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lastRenderedPageBreak/>
              <w:t>665302,</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 xml:space="preserve">Иркутская область, Куйтунский </w:t>
            </w:r>
            <w:r>
              <w:rPr>
                <w:rFonts w:ascii="Calibri" w:hAnsi="Calibri" w:cs="Calibri"/>
              </w:rPr>
              <w:lastRenderedPageBreak/>
              <w:t>район,</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р.п. Куйтун,</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Лизы Чайкиной, 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lastRenderedPageBreak/>
              <w:t>(39536) 5-19-11, 5-14-69</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Нижнеилимскому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665653,</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Железногорск-Илимский,</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8 квартал, 1А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(39566) 3-34-58</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Нижнеудинскому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665106,</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Нижнеудинск,</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Советская, 19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(39557) 7-09-62</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Ольхонскому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666130,</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 Ольхонский район,</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с. Еланцы,</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Бураева, 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(39558) 52-0-79, 52-5-74</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Слюдянскому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665900,</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Слюдянка,</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Советская, 34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(39544) 52133</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Тайшетскому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665003,</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Тайшет,</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микрорайон Пахотищева, 24Н</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(39563) 2-69-13, 2-69-12</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Усть-Илимску и Усть-Илимскому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666684,</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Усть-Илимск,</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проспект Дружбы Народов, 46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(39535) 3-65-88, 3-60-93</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Управление министерства социального </w:t>
            </w:r>
            <w:r>
              <w:rPr>
                <w:rFonts w:ascii="Calibri" w:hAnsi="Calibri" w:cs="Calibri"/>
              </w:rPr>
              <w:lastRenderedPageBreak/>
              <w:t>развития, опеки и попечительства Иркутской области по г. Усолье-Сибирское и Усольскому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lastRenderedPageBreak/>
              <w:t>665452,</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lastRenderedPageBreak/>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Усолье-Сибирское,</w:t>
            </w:r>
          </w:p>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ул. Богдана Хмельницкого, 32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lastRenderedPageBreak/>
              <w:t>(39543) 603-10, 632-</w:t>
            </w:r>
            <w:r>
              <w:rPr>
                <w:rFonts w:ascii="Calibri" w:hAnsi="Calibri" w:cs="Calibri"/>
              </w:rPr>
              <w:lastRenderedPageBreak/>
              <w:t>94</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Усть-Удинскому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666352,</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Усть-Удинский район,</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р.п. Усть-Уда,</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Пушкина, 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(39545) 319-45, 321-21</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Черемхово и Черемховскому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665413,</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Черемхово,</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Ленина, 18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(39546) 5-31-19, 5-10-45</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Чунскому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665513,</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Чунский район,</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р.п. Чунский,</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Фрунзе, 15Б</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(39567) 2-12-62, 2-14-28</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Мамско-Чуйскому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666811,</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Мамско-Чуйский район,</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пос. Мама,</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Набережная, 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(39569) 2-17-90</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Шелеховскому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666034,</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Шелехов,</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квартал 1,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(39550) 4-14-10, 4-37-69</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Катангскому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666611,</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Катангский район,</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с. Ербогачен,</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lastRenderedPageBreak/>
              <w:t>ул. Чкалова, 11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lastRenderedPageBreak/>
              <w:t>(39560) 21-380</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г. Тулуну и Тулунскому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665253,</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Тулун,</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Чкалова, 35А.</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Для писем: 665253,</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Тулун, а/я 10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(39530) 27-2-65</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Качугскому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666203,</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п. Качуг,</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Ленских Событий,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(395-40) 31-7-33</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Эхирит-Булагатскому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669001,</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Эхирит-Булагатский район,</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п. Усть-Ордынский,</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Ленина, 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(39541) 3-29-07</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Осинскому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669201,</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Осинский район,</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с. Оса,</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Чапаева, 2А</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(39539) 3-24-84</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Усть-Кутскому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666781,</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Усть-Кут,</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Речников, 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(39565) 5-70-00, 5-87-03</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г. Саянску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666304,</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г. Саянск,</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микрорайон Олимпийский, 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(39553) 5-58-33</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Управление министерства социального развития, опеки и попечительства Иркутской области по Аларскому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669452,</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Аларский район,</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п. Кутулик,</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Советская, 36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(39564) 371-39, 372-39</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Боханскому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669311,</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Боханский район,</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п. Бохан,</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Ленина, 81</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(39538) 251-91, 253-08</w:t>
            </w:r>
          </w:p>
        </w:tc>
      </w:tr>
      <w:tr w:rsidR="00E05D58">
        <w:tc>
          <w:tcPr>
            <w:tcW w:w="4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министерства социального развития, опеки и попечительства Иркутской области по Нукутскому району</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669401,</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Нукутский район,</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п. Новонукутский,</w:t>
            </w:r>
          </w:p>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ул. Чехова, 26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5D58" w:rsidRDefault="00E05D58">
            <w:pPr>
              <w:widowControl w:val="0"/>
              <w:autoSpaceDE w:val="0"/>
              <w:autoSpaceDN w:val="0"/>
              <w:adjustRightInd w:val="0"/>
              <w:spacing w:after="0" w:line="240" w:lineRule="auto"/>
              <w:rPr>
                <w:rFonts w:ascii="Calibri" w:hAnsi="Calibri" w:cs="Calibri"/>
              </w:rPr>
            </w:pPr>
            <w:r>
              <w:rPr>
                <w:rFonts w:ascii="Calibri" w:hAnsi="Calibri" w:cs="Calibri"/>
              </w:rPr>
              <w:t>(39549) 211-86, 210-56</w:t>
            </w:r>
          </w:p>
        </w:tc>
      </w:tr>
    </w:tbl>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right"/>
        <w:outlineLvl w:val="1"/>
        <w:rPr>
          <w:rFonts w:ascii="Calibri" w:hAnsi="Calibri" w:cs="Calibri"/>
        </w:rPr>
      </w:pPr>
      <w:bookmarkStart w:id="61" w:name="Par823"/>
      <w:bookmarkEnd w:id="61"/>
      <w:r>
        <w:rPr>
          <w:rFonts w:ascii="Calibri" w:hAnsi="Calibri" w:cs="Calibri"/>
        </w:rPr>
        <w:t>Приложение 2</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"Выдача заключения о возможности</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временной передачи ребенка (детей) в</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семью гражданина, постоянно</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проживающего на территории</w:t>
      </w:r>
    </w:p>
    <w:p w:rsidR="00E05D58" w:rsidRDefault="00E05D5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autoSpaceDE w:val="0"/>
        <w:autoSpaceDN w:val="0"/>
        <w:adjustRightInd w:val="0"/>
        <w:spacing w:after="0" w:line="240" w:lineRule="auto"/>
        <w:jc w:val="center"/>
        <w:rPr>
          <w:rFonts w:ascii="Calibri" w:hAnsi="Calibri" w:cs="Calibri"/>
        </w:rPr>
      </w:pPr>
      <w:bookmarkStart w:id="62" w:name="Par832"/>
      <w:bookmarkEnd w:id="62"/>
      <w:r>
        <w:rPr>
          <w:rFonts w:ascii="Calibri" w:hAnsi="Calibri" w:cs="Calibri"/>
        </w:rPr>
        <w:t>БЛОК-СХЕМА</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E05D58" w:rsidRDefault="00E05D58">
      <w:pPr>
        <w:widowControl w:val="0"/>
        <w:autoSpaceDE w:val="0"/>
        <w:autoSpaceDN w:val="0"/>
        <w:adjustRightInd w:val="0"/>
        <w:spacing w:after="0" w:line="240" w:lineRule="auto"/>
        <w:jc w:val="center"/>
        <w:rPr>
          <w:rFonts w:ascii="Calibri" w:hAnsi="Calibri" w:cs="Calibri"/>
        </w:rPr>
      </w:pP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39" w:history="1">
        <w:r>
          <w:rPr>
            <w:rFonts w:ascii="Calibri" w:hAnsi="Calibri" w:cs="Calibri"/>
            <w:color w:val="0000FF"/>
          </w:rPr>
          <w:t>приказа</w:t>
        </w:r>
      </w:hyperlink>
      <w:r>
        <w:rPr>
          <w:rFonts w:ascii="Calibri" w:hAnsi="Calibri" w:cs="Calibri"/>
        </w:rPr>
        <w:t xml:space="preserve"> министерства социального развития,</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опеки и попечительства Иркутской области</w:t>
      </w:r>
    </w:p>
    <w:p w:rsidR="00E05D58" w:rsidRDefault="00E05D58">
      <w:pPr>
        <w:widowControl w:val="0"/>
        <w:autoSpaceDE w:val="0"/>
        <w:autoSpaceDN w:val="0"/>
        <w:adjustRightInd w:val="0"/>
        <w:spacing w:after="0" w:line="240" w:lineRule="auto"/>
        <w:jc w:val="center"/>
        <w:rPr>
          <w:rFonts w:ascii="Calibri" w:hAnsi="Calibri" w:cs="Calibri"/>
        </w:rPr>
      </w:pPr>
      <w:r>
        <w:rPr>
          <w:rFonts w:ascii="Calibri" w:hAnsi="Calibri" w:cs="Calibri"/>
        </w:rPr>
        <w:t>от 30.04.2014 N 76-мпр)</w:t>
      </w:r>
    </w:p>
    <w:p w:rsidR="00E05D58" w:rsidRDefault="00E05D58">
      <w:pPr>
        <w:widowControl w:val="0"/>
        <w:autoSpaceDE w:val="0"/>
        <w:autoSpaceDN w:val="0"/>
        <w:adjustRightInd w:val="0"/>
        <w:spacing w:after="0" w:line="240" w:lineRule="auto"/>
        <w:jc w:val="center"/>
        <w:rPr>
          <w:rFonts w:ascii="Calibri" w:hAnsi="Calibri" w:cs="Calibri"/>
        </w:rPr>
        <w:sectPr w:rsidR="00E05D58">
          <w:pgSz w:w="16838" w:h="11905" w:orient="landscape"/>
          <w:pgMar w:top="1701" w:right="1134" w:bottom="850" w:left="1134" w:header="720" w:footer="720" w:gutter="0"/>
          <w:cols w:space="720"/>
          <w:noEndnote/>
        </w:sectPr>
      </w:pP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pStyle w:val="ConsPlusNonformat"/>
      </w:pPr>
      <w:r>
        <w:t xml:space="preserve">                     ┌─────────────────────────────┐</w:t>
      </w:r>
    </w:p>
    <w:p w:rsidR="00E05D58" w:rsidRDefault="00E05D58">
      <w:pPr>
        <w:pStyle w:val="ConsPlusNonformat"/>
      </w:pPr>
      <w:r>
        <w:t xml:space="preserve">                     │Подача заявления и документов│</w:t>
      </w:r>
    </w:p>
    <w:p w:rsidR="00E05D58" w:rsidRDefault="00E05D58">
      <w:pPr>
        <w:pStyle w:val="ConsPlusNonformat"/>
      </w:pPr>
      <w:r>
        <w:t xml:space="preserve">                     │     для предоставления      │</w:t>
      </w:r>
    </w:p>
    <w:p w:rsidR="00E05D58" w:rsidRDefault="00E05D58">
      <w:pPr>
        <w:pStyle w:val="ConsPlusNonformat"/>
      </w:pPr>
      <w:r>
        <w:t xml:space="preserve">          ┌──────────┤   государственной услуги    ├─────────────┐</w:t>
      </w:r>
    </w:p>
    <w:p w:rsidR="00E05D58" w:rsidRDefault="00E05D58">
      <w:pPr>
        <w:pStyle w:val="ConsPlusNonformat"/>
      </w:pPr>
      <w:r>
        <w:t xml:space="preserve">          │          └───────────────┬─────────────┘             │</w:t>
      </w:r>
    </w:p>
    <w:p w:rsidR="00E05D58" w:rsidRDefault="00E05D58">
      <w:pPr>
        <w:pStyle w:val="ConsPlusNonformat"/>
      </w:pPr>
      <w:r>
        <w:t xml:space="preserve">          │                          │                           │</w:t>
      </w:r>
    </w:p>
    <w:p w:rsidR="00E05D58" w:rsidRDefault="00E05D58">
      <w:pPr>
        <w:pStyle w:val="ConsPlusNonformat"/>
      </w:pPr>
      <w:r>
        <w:t xml:space="preserve">         \/                         \/                          \/</w:t>
      </w:r>
    </w:p>
    <w:p w:rsidR="00E05D58" w:rsidRDefault="00E05D58">
      <w:pPr>
        <w:pStyle w:val="ConsPlusNonformat"/>
      </w:pPr>
      <w:r>
        <w:t xml:space="preserve"> ┌────────────────┐  ┌─────────────────────────────┐  ┌───────────────────┐</w:t>
      </w:r>
    </w:p>
    <w:p w:rsidR="00E05D58" w:rsidRDefault="00E05D58">
      <w:pPr>
        <w:pStyle w:val="ConsPlusNonformat"/>
      </w:pPr>
      <w:r>
        <w:t xml:space="preserve"> │ Путем личного  │  │С использованием федеральной │  │       Через       │</w:t>
      </w:r>
    </w:p>
    <w:p w:rsidR="00E05D58" w:rsidRDefault="00E05D58">
      <w:pPr>
        <w:pStyle w:val="ConsPlusNonformat"/>
      </w:pPr>
      <w:r>
        <w:t xml:space="preserve"> │   обращения    │  │       государственной       │  │многофункциональный│</w:t>
      </w:r>
    </w:p>
    <w:p w:rsidR="00E05D58" w:rsidRDefault="00E05D58">
      <w:pPr>
        <w:pStyle w:val="ConsPlusNonformat"/>
      </w:pPr>
      <w:r>
        <w:t xml:space="preserve"> └───────┬────────┘  │   информационной системы    │  │       центр       │</w:t>
      </w:r>
    </w:p>
    <w:p w:rsidR="00E05D58" w:rsidRDefault="00E05D58">
      <w:pPr>
        <w:pStyle w:val="ConsPlusNonformat"/>
      </w:pPr>
      <w:r>
        <w:t xml:space="preserve">         │           │       "Единый портал        │  │  предоставления   │</w:t>
      </w:r>
    </w:p>
    <w:p w:rsidR="00E05D58" w:rsidRDefault="00E05D58">
      <w:pPr>
        <w:pStyle w:val="ConsPlusNonformat"/>
      </w:pPr>
      <w:r>
        <w:t xml:space="preserve">         │           │      государственных и      │  │ государственных и │</w:t>
      </w:r>
    </w:p>
    <w:p w:rsidR="00E05D58" w:rsidRDefault="00E05D58">
      <w:pPr>
        <w:pStyle w:val="ConsPlusNonformat"/>
      </w:pPr>
      <w:r>
        <w:t xml:space="preserve">         │           │     муниципальных услуг     │  │муниципальных услуг│</w:t>
      </w:r>
    </w:p>
    <w:p w:rsidR="00E05D58" w:rsidRDefault="00E05D58">
      <w:pPr>
        <w:pStyle w:val="ConsPlusNonformat"/>
      </w:pPr>
      <w:r>
        <w:t xml:space="preserve">         │           │ (функций)" или региональной │  └─────────┬─────────┘</w:t>
      </w:r>
    </w:p>
    <w:p w:rsidR="00E05D58" w:rsidRDefault="00E05D58">
      <w:pPr>
        <w:pStyle w:val="ConsPlusNonformat"/>
      </w:pPr>
      <w:r>
        <w:t xml:space="preserve">         │           │       государственной       │            │</w:t>
      </w:r>
    </w:p>
    <w:p w:rsidR="00E05D58" w:rsidRDefault="00E05D58">
      <w:pPr>
        <w:pStyle w:val="ConsPlusNonformat"/>
      </w:pPr>
      <w:r>
        <w:t xml:space="preserve">         │           │   информационной системы    │            │</w:t>
      </w:r>
    </w:p>
    <w:p w:rsidR="00E05D58" w:rsidRDefault="00E05D58">
      <w:pPr>
        <w:pStyle w:val="ConsPlusNonformat"/>
      </w:pPr>
      <w:r>
        <w:t xml:space="preserve">         │           │    "Региональный портал     │            │</w:t>
      </w:r>
    </w:p>
    <w:p w:rsidR="00E05D58" w:rsidRDefault="00E05D58">
      <w:pPr>
        <w:pStyle w:val="ConsPlusNonformat"/>
      </w:pPr>
      <w:r>
        <w:t xml:space="preserve">         │           │      государственных и      │            │</w:t>
      </w:r>
    </w:p>
    <w:p w:rsidR="00E05D58" w:rsidRDefault="00E05D58">
      <w:pPr>
        <w:pStyle w:val="ConsPlusNonformat"/>
      </w:pPr>
      <w:r>
        <w:t xml:space="preserve">         │           │муниципальных услуг Иркутской│            │</w:t>
      </w:r>
    </w:p>
    <w:p w:rsidR="00E05D58" w:rsidRDefault="00E05D58">
      <w:pPr>
        <w:pStyle w:val="ConsPlusNonformat"/>
      </w:pPr>
      <w:r>
        <w:t xml:space="preserve">         │           │ области", или официального  │            │</w:t>
      </w:r>
    </w:p>
    <w:p w:rsidR="00E05D58" w:rsidRDefault="00E05D58">
      <w:pPr>
        <w:pStyle w:val="ConsPlusNonformat"/>
      </w:pPr>
      <w:r>
        <w:t xml:space="preserve">         │           │    сайта министерства в     │            │</w:t>
      </w:r>
    </w:p>
    <w:p w:rsidR="00E05D58" w:rsidRDefault="00E05D58">
      <w:pPr>
        <w:pStyle w:val="ConsPlusNonformat"/>
      </w:pPr>
      <w:r>
        <w:t xml:space="preserve">         │           │       информационно-        │            │</w:t>
      </w:r>
    </w:p>
    <w:p w:rsidR="00E05D58" w:rsidRDefault="00E05D58">
      <w:pPr>
        <w:pStyle w:val="ConsPlusNonformat"/>
      </w:pPr>
      <w:r>
        <w:t xml:space="preserve">         │           │  телекоммуникационной сети  │            │</w:t>
      </w:r>
    </w:p>
    <w:p w:rsidR="00E05D58" w:rsidRDefault="00E05D58">
      <w:pPr>
        <w:pStyle w:val="ConsPlusNonformat"/>
      </w:pPr>
      <w:r>
        <w:t xml:space="preserve">         │           │         "Интернет"          │            │</w:t>
      </w:r>
    </w:p>
    <w:p w:rsidR="00E05D58" w:rsidRDefault="00E05D58">
      <w:pPr>
        <w:pStyle w:val="ConsPlusNonformat"/>
      </w:pPr>
      <w:r>
        <w:t xml:space="preserve">         │           └──────────────┬──────────────┘            │</w:t>
      </w:r>
    </w:p>
    <w:p w:rsidR="00E05D58" w:rsidRDefault="00E05D58">
      <w:pPr>
        <w:pStyle w:val="ConsPlusNonformat"/>
      </w:pPr>
      <w:r>
        <w:t xml:space="preserve">         │                          │                           │</w:t>
      </w:r>
    </w:p>
    <w:p w:rsidR="00E05D58" w:rsidRDefault="00E05D58">
      <w:pPr>
        <w:pStyle w:val="ConsPlusNonformat"/>
      </w:pPr>
      <w:r>
        <w:t xml:space="preserve">        \/                         \/                          \/</w:t>
      </w:r>
    </w:p>
    <w:p w:rsidR="00E05D58" w:rsidRDefault="00E05D58">
      <w:pPr>
        <w:pStyle w:val="ConsPlusNonformat"/>
      </w:pPr>
      <w:r>
        <w:t xml:space="preserve"> ┌────────────────────────────────────────────────────────────────────────┐</w:t>
      </w:r>
    </w:p>
    <w:p w:rsidR="00E05D58" w:rsidRDefault="00E05D58">
      <w:pPr>
        <w:pStyle w:val="ConsPlusNonformat"/>
      </w:pPr>
      <w:r>
        <w:t xml:space="preserve"> │          Прием, регистрация заявления и документов - 30 минут          │</w:t>
      </w:r>
    </w:p>
    <w:p w:rsidR="00E05D58" w:rsidRDefault="00E05D58">
      <w:pPr>
        <w:pStyle w:val="ConsPlusNonformat"/>
      </w:pPr>
      <w:r>
        <w:t xml:space="preserve"> └──────────────────────────────────┬─────────────────────────────────────┘</w:t>
      </w:r>
    </w:p>
    <w:p w:rsidR="00E05D58" w:rsidRDefault="00E05D58">
      <w:pPr>
        <w:pStyle w:val="ConsPlusNonformat"/>
      </w:pPr>
      <w:r>
        <w:t xml:space="preserve">                                    │</w:t>
      </w:r>
    </w:p>
    <w:p w:rsidR="00E05D58" w:rsidRDefault="00E05D58">
      <w:pPr>
        <w:pStyle w:val="ConsPlusNonformat"/>
      </w:pPr>
      <w:r>
        <w:t xml:space="preserve">                                   \/</w:t>
      </w:r>
    </w:p>
    <w:p w:rsidR="00E05D58" w:rsidRDefault="00E05D58">
      <w:pPr>
        <w:pStyle w:val="ConsPlusNonformat"/>
      </w:pPr>
      <w:r>
        <w:t xml:space="preserve"> ┌────────────────────────────────────────────────────────────────────────┐</w:t>
      </w:r>
    </w:p>
    <w:p w:rsidR="00E05D58" w:rsidRDefault="00E05D58">
      <w:pPr>
        <w:pStyle w:val="ConsPlusNonformat"/>
      </w:pPr>
      <w:r>
        <w:t xml:space="preserve"> │     Формирование и направление межведомственных запросов в органы      │</w:t>
      </w:r>
    </w:p>
    <w:p w:rsidR="00E05D58" w:rsidRDefault="00E05D58">
      <w:pPr>
        <w:pStyle w:val="ConsPlusNonformat"/>
      </w:pPr>
      <w:r>
        <w:t xml:space="preserve"> │ (организации), участвующие в предоставлении государственной услуги, -  │</w:t>
      </w:r>
    </w:p>
    <w:p w:rsidR="00E05D58" w:rsidRDefault="00E05D58">
      <w:pPr>
        <w:pStyle w:val="ConsPlusNonformat"/>
      </w:pPr>
      <w:r>
        <w:t xml:space="preserve"> │                           3 рабочих дня                                │</w:t>
      </w:r>
    </w:p>
    <w:p w:rsidR="00E05D58" w:rsidRDefault="00E05D58">
      <w:pPr>
        <w:pStyle w:val="ConsPlusNonformat"/>
      </w:pPr>
      <w:r>
        <w:t xml:space="preserve"> └──────────────────────────────────┬─────────────────────────────────────┘</w:t>
      </w:r>
    </w:p>
    <w:p w:rsidR="00E05D58" w:rsidRDefault="00E05D58">
      <w:pPr>
        <w:pStyle w:val="ConsPlusNonformat"/>
      </w:pPr>
      <w:r>
        <w:t xml:space="preserve">                                    │</w:t>
      </w:r>
    </w:p>
    <w:p w:rsidR="00E05D58" w:rsidRDefault="00E05D58">
      <w:pPr>
        <w:pStyle w:val="ConsPlusNonformat"/>
      </w:pPr>
      <w:r>
        <w:t xml:space="preserve">                                   \/</w:t>
      </w:r>
    </w:p>
    <w:p w:rsidR="00E05D58" w:rsidRDefault="00E05D58">
      <w:pPr>
        <w:pStyle w:val="ConsPlusNonformat"/>
      </w:pPr>
      <w:r>
        <w:t xml:space="preserve"> ┌────────────────────────────────────────────────────────────────────────┐</w:t>
      </w:r>
    </w:p>
    <w:p w:rsidR="00E05D58" w:rsidRDefault="00E05D58">
      <w:pPr>
        <w:pStyle w:val="ConsPlusNonformat"/>
      </w:pPr>
      <w:r>
        <w:t xml:space="preserve"> │   Проведение обследования условий жизни гражданина и оформление акта   │</w:t>
      </w:r>
    </w:p>
    <w:p w:rsidR="00E05D58" w:rsidRDefault="00E05D58">
      <w:pPr>
        <w:pStyle w:val="ConsPlusNonformat"/>
      </w:pPr>
      <w:r>
        <w:t xml:space="preserve"> │         обследования условий жизни гражданина - 5 рабочих дней         │</w:t>
      </w:r>
    </w:p>
    <w:p w:rsidR="00E05D58" w:rsidRDefault="00E05D58">
      <w:pPr>
        <w:pStyle w:val="ConsPlusNonformat"/>
      </w:pPr>
      <w:r>
        <w:t xml:space="preserve"> └──────────┬──────────────────────────────────────────────────┬──────────┘</w:t>
      </w:r>
    </w:p>
    <w:p w:rsidR="00E05D58" w:rsidRDefault="00E05D58">
      <w:pPr>
        <w:pStyle w:val="ConsPlusNonformat"/>
      </w:pPr>
      <w:r>
        <w:t xml:space="preserve">            │                                                  │</w:t>
      </w:r>
    </w:p>
    <w:p w:rsidR="00E05D58" w:rsidRDefault="00E05D58">
      <w:pPr>
        <w:pStyle w:val="ConsPlusNonformat"/>
      </w:pPr>
      <w:r>
        <w:t xml:space="preserve">           \/                                                 \/</w:t>
      </w:r>
    </w:p>
    <w:p w:rsidR="00E05D58" w:rsidRDefault="00E05D58">
      <w:pPr>
        <w:pStyle w:val="ConsPlusNonformat"/>
      </w:pPr>
      <w:r>
        <w:t xml:space="preserve"> ┌───────────────────┐                             ┌──────────────────────┐</w:t>
      </w:r>
    </w:p>
    <w:p w:rsidR="00E05D58" w:rsidRDefault="00E05D58">
      <w:pPr>
        <w:pStyle w:val="ConsPlusNonformat"/>
      </w:pPr>
      <w:r>
        <w:t xml:space="preserve"> │Выдача заключения -│                             │    Отказ в выдаче    │</w:t>
      </w:r>
    </w:p>
    <w:p w:rsidR="00E05D58" w:rsidRDefault="00E05D58">
      <w:pPr>
        <w:pStyle w:val="ConsPlusNonformat"/>
      </w:pPr>
      <w:r>
        <w:t xml:space="preserve"> │  5 рабочих дней   │                             │заключения - 5 рабочих│</w:t>
      </w:r>
    </w:p>
    <w:p w:rsidR="00E05D58" w:rsidRDefault="00E05D58">
      <w:pPr>
        <w:pStyle w:val="ConsPlusNonformat"/>
      </w:pPr>
      <w:r>
        <w:t xml:space="preserve"> │                   │                             │        дней          │</w:t>
      </w:r>
    </w:p>
    <w:p w:rsidR="00E05D58" w:rsidRDefault="00E05D58">
      <w:pPr>
        <w:pStyle w:val="ConsPlusNonformat"/>
      </w:pPr>
      <w:r>
        <w:t xml:space="preserve"> └───────────────────┘                             └──────────────────────┘</w:t>
      </w:r>
    </w:p>
    <w:p w:rsidR="00E05D58" w:rsidRDefault="00E05D58">
      <w:pPr>
        <w:widowControl w:val="0"/>
        <w:autoSpaceDE w:val="0"/>
        <w:autoSpaceDN w:val="0"/>
        <w:adjustRightInd w:val="0"/>
        <w:spacing w:after="0" w:line="240" w:lineRule="auto"/>
        <w:jc w:val="center"/>
        <w:rPr>
          <w:rFonts w:ascii="Calibri" w:hAnsi="Calibri" w:cs="Calibri"/>
        </w:rPr>
      </w:pPr>
    </w:p>
    <w:p w:rsidR="00E05D58" w:rsidRDefault="00E05D58">
      <w:pPr>
        <w:widowControl w:val="0"/>
        <w:autoSpaceDE w:val="0"/>
        <w:autoSpaceDN w:val="0"/>
        <w:adjustRightInd w:val="0"/>
        <w:spacing w:after="0" w:line="240" w:lineRule="auto"/>
        <w:jc w:val="both"/>
        <w:rPr>
          <w:rFonts w:ascii="Calibri" w:hAnsi="Calibri" w:cs="Calibri"/>
        </w:rPr>
      </w:pPr>
    </w:p>
    <w:p w:rsidR="00E05D58" w:rsidRDefault="00E05D5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34B0E" w:rsidRDefault="00534B0E">
      <w:bookmarkStart w:id="63" w:name="_GoBack"/>
      <w:bookmarkEnd w:id="63"/>
    </w:p>
    <w:sectPr w:rsidR="00534B0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58"/>
    <w:rsid w:val="00534B0E"/>
    <w:rsid w:val="00E0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D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05D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05D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05D5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D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05D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05D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05D5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9D93E49DCE7EB511BCDCF39E7121CCC5C2CBDC611DE9DCDC81A49AC8F3D9E2BF045BD2FD880D8EpAN5B" TargetMode="External"/><Relationship Id="rId13" Type="http://schemas.openxmlformats.org/officeDocument/2006/relationships/hyperlink" Target="consultantplus://offline/ref=909D93E49DCE7EB511BCC2FE881D7BC0C5CE96D66A1FE08280DEFFC79FFAD3B5F84B0290B9850C87A14669p9N5B" TargetMode="External"/><Relationship Id="rId18" Type="http://schemas.openxmlformats.org/officeDocument/2006/relationships/hyperlink" Target="consultantplus://offline/ref=909D93E49DCE7EB511BCDCF39E7121CCC6CDCFDE694EBEDE8DD4AAp9NFB" TargetMode="External"/><Relationship Id="rId26" Type="http://schemas.openxmlformats.org/officeDocument/2006/relationships/hyperlink" Target="consultantplus://offline/ref=909D93E49DCE7EB511BCC2FE881D7BC0C5CE96D66B1DE08C85DEFFC79FFAD3B5pFN8B" TargetMode="External"/><Relationship Id="rId39" Type="http://schemas.openxmlformats.org/officeDocument/2006/relationships/hyperlink" Target="consultantplus://offline/ref=62B76F04565AC7203994B5AE7225EA472F6C9948569D07658F799F34060380FF519CF25F2F060D04E3294Dq7NFB" TargetMode="External"/><Relationship Id="rId3" Type="http://schemas.openxmlformats.org/officeDocument/2006/relationships/settings" Target="settings.xml"/><Relationship Id="rId21" Type="http://schemas.openxmlformats.org/officeDocument/2006/relationships/hyperlink" Target="consultantplus://offline/ref=909D93E49DCE7EB511BCC2FE881D7BC0C5CE96D66A1FE08280DEFFC79FFAD3B5F84B0290B9850C87A14669p9N2B" TargetMode="External"/><Relationship Id="rId34" Type="http://schemas.openxmlformats.org/officeDocument/2006/relationships/hyperlink" Target="consultantplus://offline/ref=909D93E49DCE7EB511BCC2FE881D7BC0C5CE96D66519E68984DEFFC79FFAD3B5F84B0290B9850C87A1476Dp9N7B" TargetMode="External"/><Relationship Id="rId7" Type="http://schemas.openxmlformats.org/officeDocument/2006/relationships/hyperlink" Target="consultantplus://offline/ref=909D93E49DCE7EB511BCC2FE881D7BC0C5CE96D66A1FE08280DEFFC79FFAD3B5F84B0290B9850C87A14669p9N5B" TargetMode="External"/><Relationship Id="rId12" Type="http://schemas.openxmlformats.org/officeDocument/2006/relationships/hyperlink" Target="consultantplus://offline/ref=909D93E49DCE7EB511BCC2FE881D7BC0C5CE96D66318E28D80D0A2CD97A3DFB7FF445D87BECC0086A1476E93p3NBB" TargetMode="External"/><Relationship Id="rId17" Type="http://schemas.openxmlformats.org/officeDocument/2006/relationships/hyperlink" Target="consultantplus://offline/ref=909D93E49DCE7EB511BCDCF39E7121CCCCCCCED36213B4D6D4D8A898CFFC86F5B84D57D3FD880Ep8NEB" TargetMode="External"/><Relationship Id="rId25" Type="http://schemas.openxmlformats.org/officeDocument/2006/relationships/hyperlink" Target="consultantplus://offline/ref=909D93E49DCE7EB511BCC2FE881D7BC0C5CE96D6641DE28E88DEFFC79FFAD3B5pFN8B" TargetMode="External"/><Relationship Id="rId33" Type="http://schemas.openxmlformats.org/officeDocument/2006/relationships/hyperlink" Target="consultantplus://offline/ref=909D93E49DCE7EB511BCDCF39E7121CCC5C2CBDC611DE9DCDC81A49AC8F3D9E2BF045BD7pFNEB" TargetMode="External"/><Relationship Id="rId38" Type="http://schemas.openxmlformats.org/officeDocument/2006/relationships/hyperlink" Target="consultantplus://offline/ref=909D93E49DCE7EB511BCC2FE881D7BC0C5CE96D66318E28D80D0A2CD97A3DFB7FF445D87BECC0086A1476E90p3N9B" TargetMode="External"/><Relationship Id="rId2" Type="http://schemas.microsoft.com/office/2007/relationships/stylesWithEffects" Target="stylesWithEffects.xml"/><Relationship Id="rId16" Type="http://schemas.openxmlformats.org/officeDocument/2006/relationships/hyperlink" Target="consultantplus://offline/ref=909D93E49DCE7EB511BCC2FE881D7BC0C5CE96D66318E28D80D0A2CD97A3DFB7FF445D87BECC0086A1476E93p3NAB" TargetMode="External"/><Relationship Id="rId20" Type="http://schemas.openxmlformats.org/officeDocument/2006/relationships/hyperlink" Target="consultantplus://offline/ref=909D93E49DCE7EB511BCDCF39E7121CCC5C0C0D26A1CE9DCDC81A49AC8pFN3B" TargetMode="External"/><Relationship Id="rId29" Type="http://schemas.openxmlformats.org/officeDocument/2006/relationships/hyperlink" Target="consultantplus://offline/ref=909D93E49DCE7EB511BCC2FE881D7BC0C5CE96D66A1FE08280DEFFC79FFAD3B5F84B0290B9850C87A14669p9N3B"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09D93E49DCE7EB511BCC2FE881D7BC0C5CE96D66318E28D80D0A2CD97A3DFB7FF445D87BECC0086A1476E93p3NBB" TargetMode="External"/><Relationship Id="rId11" Type="http://schemas.openxmlformats.org/officeDocument/2006/relationships/hyperlink" Target="consultantplus://offline/ref=909D93E49DCE7EB511BCC2FE881D7BC0C5CE96D66B1CE38B87DEFFC79FFAD3B5F84B0290B9850C87A1476Dp9N0B" TargetMode="External"/><Relationship Id="rId24" Type="http://schemas.openxmlformats.org/officeDocument/2006/relationships/hyperlink" Target="consultantplus://offline/ref=909D93E49DCE7EB511BCC2FE881D7BC0C5CE96D66519E68984DEFFC79FFAD3B5pFN8B" TargetMode="External"/><Relationship Id="rId32" Type="http://schemas.openxmlformats.org/officeDocument/2006/relationships/hyperlink" Target="consultantplus://offline/ref=909D93E49DCE7EB511BCC2FE881D7BC0C5CE96D66A1FE08280DEFFC79FFAD3B5F84B0290B9850C87A14669p9N0B" TargetMode="External"/><Relationship Id="rId37" Type="http://schemas.openxmlformats.org/officeDocument/2006/relationships/hyperlink" Target="consultantplus://offline/ref=909D93E49DCE7EB511BCDCF39E7121CCCCCCCED36213B4D6D4D8A898CFFC86F5B84D57D3FD880Ep8N6B"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09D93E49DCE7EB511BCC2FE881D7BC0C5CE96D66B10E68E85DEFFC79FFAD3B5F84B0290B9850C87A1466Fp9N3B" TargetMode="External"/><Relationship Id="rId23" Type="http://schemas.openxmlformats.org/officeDocument/2006/relationships/hyperlink" Target="consultantplus://offline/ref=909D93E49DCE7EB511BCC2FE881D7BC0C5CE96D66B1CE38B87DEFFC79FFAD3B5F84B0290B9850C87A1476Dp9N0B" TargetMode="External"/><Relationship Id="rId28" Type="http://schemas.openxmlformats.org/officeDocument/2006/relationships/hyperlink" Target="consultantplus://offline/ref=909D93E49DCE7EB511BCDCF39E7121CCCCCCCED36213B4D6D4D8A898CFFC86F5B84D57D3FD880Cp8N0B" TargetMode="External"/><Relationship Id="rId36" Type="http://schemas.openxmlformats.org/officeDocument/2006/relationships/hyperlink" Target="consultantplus://offline/ref=909D93E49DCE7EB511BCC2FE881D7BC0C5CE96D66318E28D80D0A2CD97A3DFB7FF445D87BECC0086A1476E93p3NEB" TargetMode="External"/><Relationship Id="rId10" Type="http://schemas.openxmlformats.org/officeDocument/2006/relationships/hyperlink" Target="consultantplus://offline/ref=909D93E49DCE7EB511BCC2FE881D7BC0C5CE96D66A1FE48E84DEFFC79FFAD3B5F84B0290B9850C87A1466Bp9N5B" TargetMode="External"/><Relationship Id="rId19" Type="http://schemas.openxmlformats.org/officeDocument/2006/relationships/hyperlink" Target="consultantplus://offline/ref=909D93E49DCE7EB511BCDCF39E7121CCC5C3CDD8661DE9DCDC81A49AC8pFN3B" TargetMode="External"/><Relationship Id="rId31" Type="http://schemas.openxmlformats.org/officeDocument/2006/relationships/hyperlink" Target="consultantplus://offline/ref=909D93E49DCE7EB511BCDCF39E7121CCC5C4C0DB6A13B4D6D4D8A898CFFC86F5B84D57D3FD880Ep8N1B" TargetMode="External"/><Relationship Id="rId4" Type="http://schemas.openxmlformats.org/officeDocument/2006/relationships/webSettings" Target="webSettings.xml"/><Relationship Id="rId9" Type="http://schemas.openxmlformats.org/officeDocument/2006/relationships/hyperlink" Target="consultantplus://offline/ref=909D93E49DCE7EB511BCC2FE881D7BC0C5CE96D66B10E68E85DEFFC79FFAD3B5F84B0290B9850C87A1466Fp9N3B" TargetMode="External"/><Relationship Id="rId14" Type="http://schemas.openxmlformats.org/officeDocument/2006/relationships/hyperlink" Target="consultantplus://offline/ref=909D93E49DCE7EB511BCDCF39E7121CCC5C2CBDC611DE9DCDC81A49AC8F3D9E2BF045BD2FD880D8EpAN5B" TargetMode="External"/><Relationship Id="rId22" Type="http://schemas.openxmlformats.org/officeDocument/2006/relationships/hyperlink" Target="consultantplus://offline/ref=909D93E49DCE7EB511BCDCF39E7121CCCCCCCED36213B4D6D4D8A898pCNFB" TargetMode="External"/><Relationship Id="rId27" Type="http://schemas.openxmlformats.org/officeDocument/2006/relationships/hyperlink" Target="consultantplus://offline/ref=909D93E49DCE7EB511BCC2FE881D7BC0C5CE96D66B11E08B87DEFFC79FFAD3B5pFN8B" TargetMode="External"/><Relationship Id="rId30" Type="http://schemas.openxmlformats.org/officeDocument/2006/relationships/hyperlink" Target="consultantplus://offline/ref=909D93E49DCE7EB511BCDCF39E7121CCC5C4C0DB6A13B4D6D4D8A898CFFC86F5B84D57D3FD880Ep8N1B" TargetMode="External"/><Relationship Id="rId35" Type="http://schemas.openxmlformats.org/officeDocument/2006/relationships/hyperlink" Target="consultantplus://offline/ref=909D93E49DCE7EB511BCC2FE881D7BC0C5CE96D66318E28D80D0A2CD97A3DFB7FF445D87BECC0086A1476E93p3N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11948</Words>
  <Characters>68106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Наталья Анатольевна</dc:creator>
  <cp:keywords/>
  <dc:description/>
  <cp:lastModifiedBy>Пронина Наталья Анатольевна</cp:lastModifiedBy>
  <cp:revision>1</cp:revision>
  <dcterms:created xsi:type="dcterms:W3CDTF">2015-04-15T01:13:00Z</dcterms:created>
  <dcterms:modified xsi:type="dcterms:W3CDTF">2015-04-15T01:14:00Z</dcterms:modified>
</cp:coreProperties>
</file>